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2B" w:rsidRPr="00936D2B" w:rsidRDefault="00681F54" w:rsidP="00681F54">
      <w:pPr>
        <w:spacing w:after="200" w:line="276" w:lineRule="auto"/>
        <w:jc w:val="center"/>
        <w:rPr>
          <w:rFonts w:eastAsiaTheme="minorHAnsi"/>
          <w:sz w:val="28"/>
          <w:szCs w:val="28"/>
          <w:lang w:eastAsia="en-US"/>
        </w:rPr>
      </w:pPr>
      <w:r>
        <w:rPr>
          <w:rFonts w:eastAsiaTheme="minorHAnsi"/>
          <w:noProof/>
          <w:sz w:val="28"/>
          <w:szCs w:val="28"/>
        </w:rPr>
        <w:drawing>
          <wp:inline distT="0" distB="0" distL="0" distR="0">
            <wp:extent cx="5778877" cy="9429750"/>
            <wp:effectExtent l="0" t="0" r="0" b="0"/>
            <wp:docPr id="2" name="Рисунок 2" descr="C:\Users\acer\Desktop\Приказ об оказании помощи маломобильным граждана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Приказ об оказании помощи маломобильным гражданам.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8877" cy="9429750"/>
                    </a:xfrm>
                    <a:prstGeom prst="rect">
                      <a:avLst/>
                    </a:prstGeom>
                    <a:noFill/>
                    <a:ln>
                      <a:noFill/>
                    </a:ln>
                  </pic:spPr>
                </pic:pic>
              </a:graphicData>
            </a:graphic>
          </wp:inline>
        </w:drawing>
      </w:r>
    </w:p>
    <w:p w:rsidR="00EC683A" w:rsidRPr="00407D3E" w:rsidRDefault="00EC683A" w:rsidP="00EC683A">
      <w:pPr>
        <w:pStyle w:val="a5"/>
        <w:spacing w:before="0" w:beforeAutospacing="0" w:after="0" w:afterAutospacing="0"/>
        <w:jc w:val="right"/>
        <w:rPr>
          <w:rFonts w:ascii="Courier New" w:hAnsi="Courier New" w:cs="Courier New"/>
          <w:color w:val="000000"/>
          <w:sz w:val="22"/>
          <w:szCs w:val="22"/>
        </w:rPr>
      </w:pPr>
      <w:bookmarkStart w:id="0" w:name="_GoBack"/>
      <w:bookmarkEnd w:id="0"/>
      <w:r w:rsidRPr="00407D3E">
        <w:rPr>
          <w:rFonts w:ascii="Courier New" w:hAnsi="Courier New" w:cs="Courier New"/>
          <w:color w:val="000000"/>
          <w:sz w:val="22"/>
          <w:szCs w:val="22"/>
        </w:rPr>
        <w:lastRenderedPageBreak/>
        <w:t>Приложение 1</w:t>
      </w:r>
    </w:p>
    <w:p w:rsidR="00EC683A" w:rsidRPr="00407D3E" w:rsidRDefault="00EC683A" w:rsidP="00EC683A">
      <w:pPr>
        <w:pStyle w:val="a5"/>
        <w:spacing w:before="0" w:beforeAutospacing="0" w:after="0" w:afterAutospacing="0"/>
        <w:jc w:val="right"/>
        <w:rPr>
          <w:rFonts w:ascii="Courier New" w:hAnsi="Courier New" w:cs="Courier New"/>
          <w:color w:val="000000"/>
          <w:sz w:val="22"/>
          <w:szCs w:val="22"/>
        </w:rPr>
      </w:pPr>
      <w:r w:rsidRPr="00407D3E">
        <w:rPr>
          <w:rFonts w:ascii="Courier New" w:hAnsi="Courier New" w:cs="Courier New"/>
          <w:color w:val="000000"/>
          <w:sz w:val="22"/>
          <w:szCs w:val="22"/>
        </w:rPr>
        <w:t>к приказу от 20.01.2023г. №</w:t>
      </w:r>
      <w:r w:rsidR="00936D2B">
        <w:rPr>
          <w:rFonts w:ascii="Courier New" w:hAnsi="Courier New" w:cs="Courier New"/>
          <w:color w:val="000000"/>
          <w:sz w:val="22"/>
          <w:szCs w:val="22"/>
        </w:rPr>
        <w:t>04</w:t>
      </w:r>
    </w:p>
    <w:p w:rsidR="00EC683A" w:rsidRDefault="00EC683A" w:rsidP="00EC683A">
      <w:pPr>
        <w:pStyle w:val="a5"/>
        <w:spacing w:before="0" w:beforeAutospacing="0" w:after="0" w:afterAutospacing="0"/>
        <w:jc w:val="center"/>
        <w:rPr>
          <w:color w:val="000000"/>
          <w:sz w:val="27"/>
          <w:szCs w:val="27"/>
        </w:rPr>
      </w:pPr>
    </w:p>
    <w:p w:rsidR="00EC683A" w:rsidRPr="008E2A9A" w:rsidRDefault="00EC683A" w:rsidP="00EC683A">
      <w:pPr>
        <w:pStyle w:val="a5"/>
        <w:spacing w:before="0" w:beforeAutospacing="0" w:after="0" w:afterAutospacing="0"/>
        <w:jc w:val="center"/>
        <w:rPr>
          <w:rFonts w:ascii="Arial" w:hAnsi="Arial" w:cs="Arial"/>
          <w:color w:val="000000"/>
        </w:rPr>
      </w:pPr>
    </w:p>
    <w:p w:rsidR="00EC683A" w:rsidRPr="008E2A9A" w:rsidRDefault="00EC683A" w:rsidP="00EC683A">
      <w:pPr>
        <w:pStyle w:val="a5"/>
        <w:spacing w:before="0" w:beforeAutospacing="0" w:after="0" w:afterAutospacing="0"/>
        <w:jc w:val="center"/>
        <w:rPr>
          <w:rFonts w:ascii="Arial" w:hAnsi="Arial" w:cs="Arial"/>
          <w:b/>
          <w:color w:val="000000"/>
        </w:rPr>
      </w:pPr>
      <w:r w:rsidRPr="008E2A9A">
        <w:rPr>
          <w:rFonts w:ascii="Arial" w:hAnsi="Arial" w:cs="Arial"/>
          <w:b/>
          <w:color w:val="000000"/>
        </w:rPr>
        <w:t>Порядок</w:t>
      </w:r>
    </w:p>
    <w:p w:rsidR="00EC683A" w:rsidRPr="008E2A9A" w:rsidRDefault="00EC683A" w:rsidP="00EC683A">
      <w:pPr>
        <w:pStyle w:val="a5"/>
        <w:spacing w:before="0" w:beforeAutospacing="0" w:after="0" w:afterAutospacing="0"/>
        <w:jc w:val="center"/>
        <w:rPr>
          <w:rFonts w:ascii="Arial" w:hAnsi="Arial" w:cs="Arial"/>
          <w:b/>
          <w:color w:val="000000"/>
        </w:rPr>
      </w:pPr>
      <w:r w:rsidRPr="008E2A9A">
        <w:rPr>
          <w:rFonts w:ascii="Arial" w:hAnsi="Arial" w:cs="Arial"/>
          <w:b/>
          <w:color w:val="000000"/>
        </w:rPr>
        <w:t xml:space="preserve">действий сотрудников образовательной организации при предоставлении услуг </w:t>
      </w:r>
      <w:r>
        <w:rPr>
          <w:rFonts w:ascii="Arial" w:hAnsi="Arial" w:cs="Arial"/>
          <w:b/>
          <w:color w:val="000000"/>
        </w:rPr>
        <w:t xml:space="preserve">инвалидам и </w:t>
      </w:r>
      <w:r w:rsidRPr="008E2A9A">
        <w:rPr>
          <w:rFonts w:ascii="Arial" w:hAnsi="Arial" w:cs="Arial"/>
          <w:b/>
          <w:color w:val="000000"/>
        </w:rPr>
        <w:t>маломобильным гражданам, в том числе в случае применения кнопки «вызов персонала»</w:t>
      </w:r>
    </w:p>
    <w:p w:rsidR="00EC683A" w:rsidRPr="008E2A9A" w:rsidRDefault="00EC683A" w:rsidP="00EC683A">
      <w:pPr>
        <w:pStyle w:val="a5"/>
        <w:spacing w:before="0" w:beforeAutospacing="0" w:after="0" w:afterAutospacing="0"/>
        <w:jc w:val="center"/>
        <w:rPr>
          <w:rFonts w:ascii="Arial" w:hAnsi="Arial" w:cs="Arial"/>
          <w:color w:val="000000"/>
        </w:rPr>
      </w:pPr>
    </w:p>
    <w:p w:rsidR="00EC683A" w:rsidRPr="008E2A9A" w:rsidRDefault="00EC683A" w:rsidP="00EC683A">
      <w:pPr>
        <w:pStyle w:val="a5"/>
        <w:spacing w:before="0" w:beforeAutospacing="0" w:after="0" w:afterAutospacing="0"/>
        <w:jc w:val="center"/>
        <w:rPr>
          <w:rFonts w:ascii="Arial" w:hAnsi="Arial" w:cs="Arial"/>
          <w:b/>
          <w:color w:val="000000"/>
        </w:rPr>
      </w:pPr>
      <w:r w:rsidRPr="008E2A9A">
        <w:rPr>
          <w:rFonts w:ascii="Arial" w:hAnsi="Arial" w:cs="Arial"/>
          <w:b/>
          <w:color w:val="000000"/>
        </w:rPr>
        <w:t>1.Общие положения</w:t>
      </w:r>
    </w:p>
    <w:p w:rsidR="00EC683A" w:rsidRPr="008E2A9A" w:rsidRDefault="00EC683A" w:rsidP="00EC683A">
      <w:pPr>
        <w:pStyle w:val="a5"/>
        <w:spacing w:before="0" w:beforeAutospacing="0" w:after="0" w:afterAutospacing="0"/>
        <w:jc w:val="both"/>
        <w:rPr>
          <w:rFonts w:ascii="Arial" w:hAnsi="Arial" w:cs="Arial"/>
        </w:rPr>
      </w:pPr>
      <w:r>
        <w:rPr>
          <w:rFonts w:ascii="Arial" w:hAnsi="Arial" w:cs="Arial"/>
        </w:rPr>
        <w:tab/>
      </w:r>
      <w:r w:rsidRPr="008E2A9A">
        <w:rPr>
          <w:rFonts w:ascii="Arial" w:hAnsi="Arial" w:cs="Arial"/>
        </w:rPr>
        <w:t>1.1. Настоящие Порядок разработан с целью организации работы по приему граждан, с учетом имеющихся у них стойких расстройств функции организма и ограничений жизнедеятельности, в том числе инвалидов, обращающихся за получением услуг, а также оказания им при этом необходимой помощи.</w:t>
      </w:r>
    </w:p>
    <w:p w:rsidR="00EC683A" w:rsidRDefault="00EC683A" w:rsidP="00EC683A">
      <w:pPr>
        <w:pStyle w:val="a5"/>
        <w:spacing w:before="0" w:beforeAutospacing="0" w:after="0" w:afterAutospacing="0"/>
        <w:jc w:val="both"/>
        <w:rPr>
          <w:rFonts w:ascii="Arial" w:hAnsi="Arial" w:cs="Arial"/>
        </w:rPr>
      </w:pPr>
      <w:r>
        <w:rPr>
          <w:rFonts w:ascii="Arial" w:hAnsi="Arial" w:cs="Arial"/>
        </w:rPr>
        <w:tab/>
      </w:r>
      <w:r w:rsidRPr="008E2A9A">
        <w:rPr>
          <w:rFonts w:ascii="Arial" w:hAnsi="Arial" w:cs="Arial"/>
        </w:rPr>
        <w:t xml:space="preserve">1.2. Основные понятия: </w:t>
      </w:r>
    </w:p>
    <w:p w:rsidR="00EC683A" w:rsidRPr="008E2A9A" w:rsidRDefault="00EC683A" w:rsidP="00EC683A">
      <w:pPr>
        <w:pStyle w:val="a5"/>
        <w:spacing w:before="0" w:beforeAutospacing="0" w:after="0" w:afterAutospacing="0"/>
        <w:jc w:val="both"/>
        <w:rPr>
          <w:rFonts w:ascii="Arial" w:hAnsi="Arial" w:cs="Arial"/>
        </w:rPr>
      </w:pPr>
      <w:r>
        <w:rPr>
          <w:rFonts w:ascii="Arial" w:hAnsi="Arial" w:cs="Arial"/>
        </w:rPr>
        <w:t xml:space="preserve">        </w:t>
      </w:r>
      <w:r w:rsidRPr="008E2A9A">
        <w:rPr>
          <w:rFonts w:ascii="Arial" w:hAnsi="Arial" w:cs="Arial"/>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EC683A" w:rsidRPr="008E2A9A" w:rsidRDefault="00EC683A" w:rsidP="00EC683A">
      <w:pPr>
        <w:pStyle w:val="a5"/>
        <w:spacing w:before="0" w:beforeAutospacing="0" w:after="0" w:afterAutospacing="0"/>
        <w:jc w:val="both"/>
        <w:rPr>
          <w:rFonts w:ascii="Arial" w:hAnsi="Arial" w:cs="Arial"/>
        </w:rPr>
      </w:pPr>
      <w:r>
        <w:rPr>
          <w:rFonts w:ascii="Arial" w:eastAsia="MS Gothic" w:hAnsi="MS Gothic" w:cs="Arial"/>
        </w:rPr>
        <w:t xml:space="preserve">        </w:t>
      </w:r>
      <w:r w:rsidRPr="008E2A9A">
        <w:rPr>
          <w:rFonts w:ascii="Arial" w:hAnsi="Arial" w:cs="Arial"/>
        </w:rPr>
        <w:t xml:space="preserve">Инвалидность - это эволюционирующее понятие; инвалидность является результатом взаимодействия между имеющими нарушения здоровья людьми и средовыми барьерами (физическими, информационными, </w:t>
      </w:r>
      <w:proofErr w:type="spellStart"/>
      <w:r w:rsidRPr="008E2A9A">
        <w:rPr>
          <w:rFonts w:ascii="Arial" w:hAnsi="Arial" w:cs="Arial"/>
        </w:rPr>
        <w:t>отношенческими</w:t>
      </w:r>
      <w:proofErr w:type="spellEnd"/>
      <w:r w:rsidRPr="008E2A9A">
        <w:rPr>
          <w:rFonts w:ascii="Arial" w:hAnsi="Arial" w:cs="Arial"/>
        </w:rPr>
        <w:t xml:space="preserve">), которые мешают их полному и эффективному участию в жизни общества наравне с другими. </w:t>
      </w:r>
    </w:p>
    <w:p w:rsidR="00EC683A" w:rsidRPr="008E2A9A" w:rsidRDefault="00EC683A" w:rsidP="00EC683A">
      <w:pPr>
        <w:pStyle w:val="a5"/>
        <w:spacing w:before="0" w:beforeAutospacing="0" w:after="0" w:afterAutospacing="0"/>
        <w:jc w:val="both"/>
        <w:rPr>
          <w:rFonts w:ascii="Arial" w:hAnsi="Arial" w:cs="Arial"/>
        </w:rPr>
      </w:pPr>
      <w:r>
        <w:rPr>
          <w:rFonts w:ascii="Arial" w:eastAsia="MS Gothic" w:hAnsi="MS Gothic" w:cs="Arial"/>
        </w:rPr>
        <w:t xml:space="preserve">        </w:t>
      </w:r>
      <w:r w:rsidRPr="008E2A9A">
        <w:rPr>
          <w:rFonts w:ascii="Arial" w:hAnsi="Arial" w:cs="Arial"/>
        </w:rPr>
        <w:t xml:space="preserve">Маломобильные граждане (МГ) -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 </w:t>
      </w:r>
    </w:p>
    <w:p w:rsidR="00EC683A" w:rsidRPr="008E2A9A" w:rsidRDefault="00EC683A" w:rsidP="00EC683A">
      <w:pPr>
        <w:pStyle w:val="a5"/>
        <w:spacing w:before="0" w:beforeAutospacing="0" w:after="0" w:afterAutospacing="0"/>
        <w:jc w:val="both"/>
        <w:rPr>
          <w:rFonts w:ascii="Arial" w:hAnsi="Arial" w:cs="Arial"/>
        </w:rPr>
      </w:pPr>
      <w:r>
        <w:rPr>
          <w:rFonts w:ascii="Arial" w:hAnsi="Arial" w:cs="Arial"/>
        </w:rPr>
        <w:tab/>
      </w:r>
      <w:r w:rsidRPr="008E2A9A">
        <w:rPr>
          <w:rFonts w:ascii="Arial" w:hAnsi="Arial" w:cs="Arial"/>
        </w:rPr>
        <w:t xml:space="preserve">1.3. Порядок разработан в соответствии с требованиями статьи 15 «Обеспечение беспрепятственного доступа инвалидов к объектам социальной, инженерной и транспортной инфраструктур» Федерального закона от 24 ноября 1995 года N181-ФЗ "О социальной защите инвалидов в Российской Федерации. </w:t>
      </w:r>
    </w:p>
    <w:p w:rsidR="00EC683A" w:rsidRPr="008E2A9A" w:rsidRDefault="00EC683A" w:rsidP="00EC683A">
      <w:pPr>
        <w:pStyle w:val="a5"/>
        <w:spacing w:before="0" w:beforeAutospacing="0" w:after="0" w:afterAutospacing="0"/>
        <w:jc w:val="both"/>
        <w:rPr>
          <w:rFonts w:ascii="Arial" w:hAnsi="Arial" w:cs="Arial"/>
        </w:rPr>
      </w:pPr>
      <w:r>
        <w:rPr>
          <w:rFonts w:ascii="Arial" w:hAnsi="Arial" w:cs="Arial"/>
        </w:rPr>
        <w:tab/>
      </w:r>
      <w:r w:rsidRPr="008E2A9A">
        <w:rPr>
          <w:rFonts w:ascii="Arial" w:hAnsi="Arial" w:cs="Arial"/>
        </w:rPr>
        <w:t xml:space="preserve">1.4. Порядок разработан в целях обеспечения доступа инвалидов и маломобильных групп населения к услугам и объекту, оказания при этом им необходимой помощи и использовании при инструктировании сотрудников учреждений. </w:t>
      </w:r>
    </w:p>
    <w:p w:rsidR="00EC683A" w:rsidRPr="008E2A9A" w:rsidRDefault="00EC683A" w:rsidP="00EC683A">
      <w:pPr>
        <w:pStyle w:val="a5"/>
        <w:spacing w:before="0" w:beforeAutospacing="0" w:after="0" w:afterAutospacing="0"/>
        <w:jc w:val="both"/>
        <w:rPr>
          <w:rFonts w:ascii="Arial" w:hAnsi="Arial" w:cs="Arial"/>
        </w:rPr>
      </w:pPr>
      <w:r>
        <w:rPr>
          <w:rFonts w:ascii="Arial" w:hAnsi="Arial" w:cs="Arial"/>
        </w:rPr>
        <w:tab/>
      </w:r>
      <w:r w:rsidRPr="008E2A9A">
        <w:rPr>
          <w:rFonts w:ascii="Arial" w:hAnsi="Arial" w:cs="Arial"/>
        </w:rPr>
        <w:t xml:space="preserve">1.5. Требования к уровню подготовки персонала: </w:t>
      </w:r>
    </w:p>
    <w:p w:rsidR="00EC683A" w:rsidRPr="008E2A9A" w:rsidRDefault="00EC683A" w:rsidP="00EC683A">
      <w:pPr>
        <w:pStyle w:val="a5"/>
        <w:spacing w:before="0" w:beforeAutospacing="0" w:after="0" w:afterAutospacing="0"/>
        <w:jc w:val="both"/>
        <w:rPr>
          <w:rFonts w:ascii="Arial" w:hAnsi="Arial" w:cs="Arial"/>
        </w:rPr>
      </w:pPr>
      <w:r w:rsidRPr="008E2A9A">
        <w:rPr>
          <w:rFonts w:ascii="Arial" w:hAnsi="Arial" w:cs="Arial"/>
        </w:rPr>
        <w:t>а</w:t>
      </w:r>
      <w:proofErr w:type="gramStart"/>
      <w:r w:rsidRPr="008E2A9A">
        <w:rPr>
          <w:rFonts w:ascii="Arial" w:hAnsi="Arial" w:cs="Arial"/>
        </w:rPr>
        <w:t>)Т</w:t>
      </w:r>
      <w:proofErr w:type="gramEnd"/>
      <w:r w:rsidRPr="008E2A9A">
        <w:rPr>
          <w:rFonts w:ascii="Arial" w:hAnsi="Arial" w:cs="Arial"/>
        </w:rPr>
        <w:t xml:space="preserve">ребования законодательства, нормативных правовых документов по обеспечению доступности для инвалидов объектов социальной, инженерной и транспортной инфраструктур и услуг. </w:t>
      </w:r>
    </w:p>
    <w:p w:rsidR="00EC683A" w:rsidRPr="008E2A9A" w:rsidRDefault="00EC683A" w:rsidP="00EC683A">
      <w:pPr>
        <w:pStyle w:val="a5"/>
        <w:spacing w:before="0" w:beforeAutospacing="0" w:after="0" w:afterAutospacing="0"/>
        <w:jc w:val="both"/>
        <w:rPr>
          <w:rFonts w:ascii="Arial" w:hAnsi="Arial" w:cs="Arial"/>
        </w:rPr>
      </w:pPr>
      <w:r w:rsidRPr="008E2A9A">
        <w:rPr>
          <w:rFonts w:ascii="Arial" w:hAnsi="Arial" w:cs="Arial"/>
        </w:rPr>
        <w:t>б</w:t>
      </w:r>
      <w:proofErr w:type="gramStart"/>
      <w:r w:rsidRPr="008E2A9A">
        <w:rPr>
          <w:rFonts w:ascii="Arial" w:hAnsi="Arial" w:cs="Arial"/>
        </w:rPr>
        <w:t>)О</w:t>
      </w:r>
      <w:proofErr w:type="gramEnd"/>
      <w:r w:rsidRPr="008E2A9A">
        <w:rPr>
          <w:rFonts w:ascii="Arial" w:hAnsi="Arial" w:cs="Arial"/>
        </w:rPr>
        <w:t>сновные формы инвалидности. Краткая характеристика барьеров окружающей среды для инвалидов разных форм.</w:t>
      </w:r>
    </w:p>
    <w:p w:rsidR="00EC683A" w:rsidRPr="008E2A9A" w:rsidRDefault="00EC683A" w:rsidP="00EC683A">
      <w:pPr>
        <w:pStyle w:val="a5"/>
        <w:spacing w:before="0" w:beforeAutospacing="0" w:after="0" w:afterAutospacing="0"/>
        <w:jc w:val="both"/>
        <w:rPr>
          <w:rFonts w:ascii="Arial" w:hAnsi="Arial" w:cs="Arial"/>
        </w:rPr>
      </w:pPr>
      <w:r w:rsidRPr="008E2A9A">
        <w:rPr>
          <w:rFonts w:ascii="Arial" w:hAnsi="Arial" w:cs="Arial"/>
        </w:rPr>
        <w:t xml:space="preserve">в) Основные понятия о доступности объектов и услуг. </w:t>
      </w:r>
    </w:p>
    <w:p w:rsidR="00EC683A" w:rsidRPr="008E2A9A" w:rsidRDefault="00EC683A" w:rsidP="00EC683A">
      <w:pPr>
        <w:pStyle w:val="a5"/>
        <w:spacing w:before="0" w:beforeAutospacing="0" w:after="0" w:afterAutospacing="0"/>
        <w:jc w:val="both"/>
        <w:rPr>
          <w:rFonts w:ascii="Arial" w:hAnsi="Arial" w:cs="Arial"/>
        </w:rPr>
      </w:pPr>
      <w:r w:rsidRPr="008E2A9A">
        <w:rPr>
          <w:rFonts w:ascii="Arial" w:hAnsi="Arial" w:cs="Arial"/>
        </w:rPr>
        <w:t>г</w:t>
      </w:r>
      <w:proofErr w:type="gramStart"/>
      <w:r w:rsidRPr="008E2A9A">
        <w:rPr>
          <w:rFonts w:ascii="Arial" w:hAnsi="Arial" w:cs="Arial"/>
        </w:rPr>
        <w:t>)П</w:t>
      </w:r>
      <w:proofErr w:type="gramEnd"/>
      <w:r w:rsidRPr="008E2A9A">
        <w:rPr>
          <w:rFonts w:ascii="Arial" w:hAnsi="Arial" w:cs="Arial"/>
        </w:rPr>
        <w:t xml:space="preserve">еречень предоставляемых услуг в организации; форма и порядок предоставления услуг. </w:t>
      </w:r>
    </w:p>
    <w:p w:rsidR="00EC683A" w:rsidRPr="008E2A9A" w:rsidRDefault="00EC683A" w:rsidP="00EC683A">
      <w:pPr>
        <w:pStyle w:val="a5"/>
        <w:spacing w:before="0" w:beforeAutospacing="0" w:after="0" w:afterAutospacing="0"/>
        <w:jc w:val="both"/>
        <w:rPr>
          <w:rFonts w:ascii="Arial" w:hAnsi="Arial" w:cs="Arial"/>
        </w:rPr>
      </w:pPr>
      <w:r w:rsidRPr="008E2A9A">
        <w:rPr>
          <w:rFonts w:ascii="Arial" w:hAnsi="Arial" w:cs="Arial"/>
        </w:rPr>
        <w:t>д</w:t>
      </w:r>
      <w:proofErr w:type="gramStart"/>
      <w:r w:rsidRPr="008E2A9A">
        <w:rPr>
          <w:rFonts w:ascii="Arial" w:hAnsi="Arial" w:cs="Arial"/>
        </w:rPr>
        <w:t>)П</w:t>
      </w:r>
      <w:proofErr w:type="gramEnd"/>
      <w:r w:rsidRPr="008E2A9A">
        <w:rPr>
          <w:rFonts w:ascii="Arial" w:hAnsi="Arial" w:cs="Arial"/>
        </w:rPr>
        <w:t xml:space="preserve">равила этикета при общении с инвалидами. </w:t>
      </w:r>
    </w:p>
    <w:p w:rsidR="00EC683A" w:rsidRPr="008E2A9A" w:rsidRDefault="00EC683A" w:rsidP="00EC683A">
      <w:pPr>
        <w:pStyle w:val="a5"/>
        <w:spacing w:before="0" w:beforeAutospacing="0" w:after="0" w:afterAutospacing="0"/>
        <w:jc w:val="both"/>
        <w:rPr>
          <w:rFonts w:ascii="Arial" w:hAnsi="Arial" w:cs="Arial"/>
        </w:rPr>
      </w:pPr>
      <w:r w:rsidRPr="008E2A9A">
        <w:rPr>
          <w:rFonts w:ascii="Arial" w:hAnsi="Arial" w:cs="Arial"/>
        </w:rPr>
        <w:t>е</w:t>
      </w:r>
      <w:proofErr w:type="gramStart"/>
      <w:r w:rsidRPr="008E2A9A">
        <w:rPr>
          <w:rFonts w:ascii="Arial" w:hAnsi="Arial" w:cs="Arial"/>
        </w:rPr>
        <w:t>)З</w:t>
      </w:r>
      <w:proofErr w:type="gramEnd"/>
      <w:r w:rsidRPr="008E2A9A">
        <w:rPr>
          <w:rFonts w:ascii="Arial" w:hAnsi="Arial" w:cs="Arial"/>
        </w:rPr>
        <w:t xml:space="preserve">нание о специальном (вспомогательном) оборудовании и приспособлениях для инвалидов, имеющихся в распоряжении учреждения, наличии доступа к ним, порядке их эксплуатации (включая требования безопасности); </w:t>
      </w:r>
    </w:p>
    <w:p w:rsidR="00EC683A" w:rsidRPr="008E2A9A" w:rsidRDefault="00EC683A" w:rsidP="00EC683A">
      <w:pPr>
        <w:pStyle w:val="a5"/>
        <w:spacing w:before="0" w:beforeAutospacing="0" w:after="0" w:afterAutospacing="0"/>
        <w:jc w:val="both"/>
        <w:rPr>
          <w:rFonts w:ascii="Arial" w:hAnsi="Arial" w:cs="Arial"/>
        </w:rPr>
      </w:pPr>
      <w:r w:rsidRPr="008E2A9A">
        <w:rPr>
          <w:rFonts w:ascii="Arial" w:hAnsi="Arial" w:cs="Arial"/>
        </w:rPr>
        <w:t>ж</w:t>
      </w:r>
      <w:proofErr w:type="gramStart"/>
      <w:r w:rsidRPr="008E2A9A">
        <w:rPr>
          <w:rFonts w:ascii="Arial" w:hAnsi="Arial" w:cs="Arial"/>
        </w:rPr>
        <w:t>)О</w:t>
      </w:r>
      <w:proofErr w:type="gramEnd"/>
      <w:r w:rsidRPr="008E2A9A">
        <w:rPr>
          <w:rFonts w:ascii="Arial" w:hAnsi="Arial" w:cs="Arial"/>
        </w:rPr>
        <w:t xml:space="preserve">рганизация доступа инвалидов и маломобильных граждан на объект: на территории объекта, к входной группе в здание, к путям передвижения внутри </w:t>
      </w:r>
      <w:r w:rsidRPr="008E2A9A">
        <w:rPr>
          <w:rFonts w:ascii="Arial" w:hAnsi="Arial" w:cs="Arial"/>
        </w:rPr>
        <w:lastRenderedPageBreak/>
        <w:t xml:space="preserve">здания, к местам целевого назначения (зоне оказания услуг), к санитарно-гигиеническому помещению. </w:t>
      </w:r>
    </w:p>
    <w:p w:rsidR="00EC683A" w:rsidRPr="008E2A9A" w:rsidRDefault="00EC683A" w:rsidP="00EC683A">
      <w:pPr>
        <w:pStyle w:val="a5"/>
        <w:spacing w:before="0" w:beforeAutospacing="0" w:after="0" w:afterAutospacing="0"/>
        <w:jc w:val="both"/>
        <w:rPr>
          <w:rFonts w:ascii="Arial" w:hAnsi="Arial" w:cs="Arial"/>
        </w:rPr>
      </w:pPr>
      <w:r w:rsidRPr="008E2A9A">
        <w:rPr>
          <w:rFonts w:ascii="Arial" w:hAnsi="Arial" w:cs="Arial"/>
        </w:rPr>
        <w:t>з</w:t>
      </w:r>
      <w:proofErr w:type="gramStart"/>
      <w:r w:rsidRPr="008E2A9A">
        <w:rPr>
          <w:rFonts w:ascii="Arial" w:hAnsi="Arial" w:cs="Arial"/>
        </w:rPr>
        <w:t>)Н</w:t>
      </w:r>
      <w:proofErr w:type="gramEnd"/>
      <w:r w:rsidRPr="008E2A9A">
        <w:rPr>
          <w:rFonts w:ascii="Arial" w:hAnsi="Arial" w:cs="Arial"/>
        </w:rPr>
        <w:t xml:space="preserve">аличие разработанных правил взаимодействия сотрудников учреждения при предоставлении услуг инвалиду и маломобильным группам населения. </w:t>
      </w:r>
    </w:p>
    <w:p w:rsidR="00EC683A" w:rsidRPr="008E2A9A" w:rsidRDefault="00EC683A" w:rsidP="00EC683A">
      <w:pPr>
        <w:pStyle w:val="a5"/>
        <w:spacing w:before="0" w:beforeAutospacing="0" w:after="0" w:afterAutospacing="0"/>
        <w:jc w:val="both"/>
        <w:rPr>
          <w:rFonts w:ascii="Arial" w:hAnsi="Arial" w:cs="Arial"/>
        </w:rPr>
      </w:pPr>
      <w:r w:rsidRPr="008E2A9A">
        <w:rPr>
          <w:rFonts w:ascii="Arial" w:hAnsi="Arial" w:cs="Arial"/>
        </w:rPr>
        <w:t>и</w:t>
      </w:r>
      <w:proofErr w:type="gramStart"/>
      <w:r w:rsidRPr="008E2A9A">
        <w:rPr>
          <w:rFonts w:ascii="Arial" w:hAnsi="Arial" w:cs="Arial"/>
        </w:rPr>
        <w:t>)П</w:t>
      </w:r>
      <w:proofErr w:type="gramEnd"/>
      <w:r w:rsidRPr="008E2A9A">
        <w:rPr>
          <w:rFonts w:ascii="Arial" w:hAnsi="Arial" w:cs="Arial"/>
        </w:rPr>
        <w:t xml:space="preserve">еречень сотрудников, участвующих в обеспечении доступности объекта и услуг для инвалидов и МГН, а также оказания им помощи в преодолении барьеров и в сопровождении инвалидов и маломобильных граждан на объекте, в том числе в случае использования кнопки «вызов персонала». </w:t>
      </w:r>
    </w:p>
    <w:p w:rsidR="00EC683A" w:rsidRPr="008E2A9A" w:rsidRDefault="00EC683A" w:rsidP="00EC683A">
      <w:pPr>
        <w:pStyle w:val="a5"/>
        <w:spacing w:before="0" w:beforeAutospacing="0" w:after="0" w:afterAutospacing="0"/>
        <w:jc w:val="both"/>
        <w:rPr>
          <w:rFonts w:ascii="Arial" w:hAnsi="Arial" w:cs="Arial"/>
        </w:rPr>
      </w:pPr>
    </w:p>
    <w:p w:rsidR="00EC683A" w:rsidRPr="008E2A9A" w:rsidRDefault="00EC683A" w:rsidP="00EC683A">
      <w:pPr>
        <w:pStyle w:val="a5"/>
        <w:spacing w:before="0" w:beforeAutospacing="0" w:after="0" w:afterAutospacing="0"/>
        <w:jc w:val="center"/>
        <w:rPr>
          <w:rFonts w:ascii="Arial" w:hAnsi="Arial" w:cs="Arial"/>
          <w:b/>
        </w:rPr>
      </w:pPr>
      <w:r w:rsidRPr="008E2A9A">
        <w:rPr>
          <w:rFonts w:ascii="Arial" w:hAnsi="Arial" w:cs="Arial"/>
          <w:b/>
        </w:rPr>
        <w:t xml:space="preserve">2. Порядок оказания помощи </w:t>
      </w:r>
      <w:r w:rsidRPr="0066562E">
        <w:rPr>
          <w:rFonts w:ascii="Arial" w:hAnsi="Arial" w:cs="Arial"/>
          <w:b/>
        </w:rPr>
        <w:t>инвалидов и</w:t>
      </w:r>
      <w:r w:rsidRPr="008E2A9A">
        <w:rPr>
          <w:rFonts w:ascii="Arial" w:hAnsi="Arial" w:cs="Arial"/>
          <w:b/>
        </w:rPr>
        <w:t xml:space="preserve"> маломобильным группам населения, в том числе с применением кнопки «вызов персонала»</w:t>
      </w:r>
    </w:p>
    <w:p w:rsidR="00EC683A" w:rsidRPr="008E2A9A" w:rsidRDefault="00EC683A" w:rsidP="00EC683A">
      <w:pPr>
        <w:pStyle w:val="a5"/>
        <w:spacing w:before="0" w:beforeAutospacing="0" w:after="0" w:afterAutospacing="0"/>
        <w:jc w:val="center"/>
        <w:rPr>
          <w:rFonts w:ascii="Arial" w:hAnsi="Arial" w:cs="Arial"/>
          <w:b/>
        </w:rPr>
      </w:pPr>
    </w:p>
    <w:p w:rsidR="00EC683A" w:rsidRPr="008E2A9A" w:rsidRDefault="00EC683A" w:rsidP="00EC683A">
      <w:pPr>
        <w:pStyle w:val="a5"/>
        <w:spacing w:before="0" w:beforeAutospacing="0" w:after="0" w:afterAutospacing="0"/>
        <w:ind w:firstLine="709"/>
        <w:jc w:val="both"/>
        <w:rPr>
          <w:rFonts w:ascii="Arial" w:hAnsi="Arial" w:cs="Arial"/>
        </w:rPr>
      </w:pPr>
      <w:r w:rsidRPr="008E2A9A">
        <w:rPr>
          <w:rFonts w:ascii="Arial" w:hAnsi="Arial" w:cs="Arial"/>
        </w:rPr>
        <w:t xml:space="preserve"> 2.1.Кнопка «вызов персонала» расположена на фронтальной части здания возле главного входа в образовательную организацию и предназначена для организации качественного приема и обслуживания инвалидов и маломобильных граждан. </w:t>
      </w:r>
    </w:p>
    <w:p w:rsidR="00EC683A" w:rsidRPr="008E2A9A" w:rsidRDefault="00EC683A" w:rsidP="00EC683A">
      <w:pPr>
        <w:pStyle w:val="a5"/>
        <w:spacing w:before="0" w:beforeAutospacing="0" w:after="0" w:afterAutospacing="0"/>
        <w:ind w:firstLine="709"/>
        <w:jc w:val="both"/>
        <w:rPr>
          <w:rFonts w:ascii="Arial" w:hAnsi="Arial" w:cs="Arial"/>
        </w:rPr>
      </w:pPr>
      <w:r w:rsidRPr="008E2A9A">
        <w:rPr>
          <w:rFonts w:ascii="Arial" w:hAnsi="Arial" w:cs="Arial"/>
        </w:rPr>
        <w:t xml:space="preserve"> 2.2.Сигнал с кнопки «вызов персонала» поступает в учреждение, где находится специалист, ответственный за оказание помощи инвалидам и другим маломобильным гражданам (далее - специалист). </w:t>
      </w:r>
    </w:p>
    <w:p w:rsidR="00EC683A" w:rsidRPr="008E2A9A" w:rsidRDefault="00EC683A" w:rsidP="00EC683A">
      <w:pPr>
        <w:pStyle w:val="a5"/>
        <w:spacing w:before="0" w:beforeAutospacing="0" w:after="0" w:afterAutospacing="0"/>
        <w:ind w:firstLine="709"/>
        <w:jc w:val="both"/>
        <w:rPr>
          <w:rFonts w:ascii="Arial" w:hAnsi="Arial" w:cs="Arial"/>
          <w:color w:val="000000"/>
        </w:rPr>
      </w:pPr>
      <w:r>
        <w:rPr>
          <w:rFonts w:ascii="Arial" w:hAnsi="Arial" w:cs="Arial"/>
        </w:rPr>
        <w:t xml:space="preserve"> </w:t>
      </w:r>
      <w:r w:rsidRPr="008E2A9A">
        <w:rPr>
          <w:rFonts w:ascii="Arial" w:hAnsi="Arial" w:cs="Arial"/>
        </w:rPr>
        <w:t xml:space="preserve">2.3.Специалист выходит к получателю услуг, открывает входную дверь, уточняет, в какой помощи нуждается посетитель, цель посещения. </w:t>
      </w:r>
      <w:r w:rsidRPr="008E2A9A">
        <w:rPr>
          <w:rFonts w:ascii="Arial" w:hAnsi="Arial" w:cs="Arial"/>
          <w:color w:val="000000"/>
        </w:rPr>
        <w:t xml:space="preserve">В случае необходимости, </w:t>
      </w:r>
      <w:r w:rsidRPr="008E2A9A">
        <w:rPr>
          <w:rFonts w:ascii="Arial" w:hAnsi="Arial" w:cs="Arial"/>
        </w:rPr>
        <w:t>инвалиду и</w:t>
      </w:r>
      <w:r w:rsidRPr="008E2A9A">
        <w:rPr>
          <w:rFonts w:ascii="Arial" w:hAnsi="Arial" w:cs="Arial"/>
          <w:color w:val="000000"/>
        </w:rPr>
        <w:t xml:space="preserve"> маломобильному гражданину оказывается ситуационная помощь при входе в здание.</w:t>
      </w:r>
    </w:p>
    <w:p w:rsidR="00EC683A" w:rsidRPr="008E2A9A" w:rsidRDefault="00EC683A" w:rsidP="00EC683A">
      <w:pPr>
        <w:pStyle w:val="a5"/>
        <w:spacing w:before="0" w:beforeAutospacing="0" w:after="0" w:afterAutospacing="0"/>
        <w:ind w:firstLine="709"/>
        <w:jc w:val="both"/>
        <w:rPr>
          <w:rFonts w:ascii="Arial" w:hAnsi="Arial" w:cs="Arial"/>
        </w:rPr>
      </w:pPr>
      <w:r w:rsidRPr="008E2A9A">
        <w:rPr>
          <w:rFonts w:ascii="Arial" w:hAnsi="Arial" w:cs="Arial"/>
        </w:rPr>
        <w:t xml:space="preserve">  2.4.Специалист в доступной форме разъясняет порядок совершения необходимых действий в соответствии с целями посещения образовательной организации.</w:t>
      </w:r>
    </w:p>
    <w:p w:rsidR="00EC683A" w:rsidRPr="008E2A9A" w:rsidRDefault="00EC683A" w:rsidP="00EC683A">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 </w:t>
      </w:r>
      <w:r w:rsidRPr="008E2A9A">
        <w:rPr>
          <w:rFonts w:ascii="Arial" w:hAnsi="Arial" w:cs="Arial"/>
          <w:color w:val="000000"/>
        </w:rPr>
        <w:t xml:space="preserve">2.5.Специалист при оказании ситуационной помощи </w:t>
      </w:r>
      <w:r w:rsidRPr="008E2A9A">
        <w:rPr>
          <w:rFonts w:ascii="Arial" w:hAnsi="Arial" w:cs="Arial"/>
        </w:rPr>
        <w:t>инвалиду и</w:t>
      </w:r>
      <w:r w:rsidRPr="008E2A9A">
        <w:rPr>
          <w:rFonts w:ascii="Arial" w:hAnsi="Arial" w:cs="Arial"/>
          <w:color w:val="000000"/>
        </w:rPr>
        <w:t xml:space="preserve"> маломобильному гражданину, находящемуся внутри помещения учреждения должен сообщить свою фамилию, имя, отчество, занимаемую должность</w:t>
      </w:r>
      <w:r>
        <w:rPr>
          <w:rFonts w:ascii="Arial" w:hAnsi="Arial" w:cs="Arial"/>
          <w:color w:val="000000"/>
        </w:rPr>
        <w:t xml:space="preserve">, </w:t>
      </w:r>
      <w:r w:rsidRPr="008E2A9A">
        <w:rPr>
          <w:rFonts w:ascii="Arial" w:hAnsi="Arial" w:cs="Arial"/>
          <w:color w:val="000000"/>
        </w:rPr>
        <w:t>по как</w:t>
      </w:r>
      <w:r>
        <w:rPr>
          <w:rFonts w:ascii="Arial" w:hAnsi="Arial" w:cs="Arial"/>
          <w:color w:val="000000"/>
        </w:rPr>
        <w:t>ому вопросу обратился гражданин.  Выяснив причину обращения</w:t>
      </w:r>
      <w:r w:rsidRPr="008E2A9A">
        <w:rPr>
          <w:rFonts w:ascii="Arial" w:hAnsi="Arial" w:cs="Arial"/>
          <w:color w:val="000000"/>
        </w:rPr>
        <w:t>,</w:t>
      </w:r>
      <w:r>
        <w:rPr>
          <w:rFonts w:ascii="Arial" w:hAnsi="Arial" w:cs="Arial"/>
          <w:color w:val="000000"/>
        </w:rPr>
        <w:t xml:space="preserve"> внести данные в журнал регистрации </w:t>
      </w:r>
      <w:r w:rsidRPr="008E2A9A">
        <w:rPr>
          <w:rFonts w:ascii="Arial" w:hAnsi="Arial" w:cs="Arial"/>
        </w:rPr>
        <w:t>предоставления услуги кнопки «вызов персонала»</w:t>
      </w:r>
      <w:r>
        <w:rPr>
          <w:rFonts w:ascii="Arial" w:hAnsi="Arial" w:cs="Arial"/>
        </w:rPr>
        <w:t>.</w:t>
      </w:r>
      <w:r w:rsidRPr="008E2A9A">
        <w:rPr>
          <w:rFonts w:ascii="Arial" w:hAnsi="Arial" w:cs="Arial"/>
          <w:color w:val="000000"/>
        </w:rPr>
        <w:t xml:space="preserve"> </w:t>
      </w:r>
    </w:p>
    <w:p w:rsidR="00EC683A" w:rsidRPr="008E2A9A" w:rsidRDefault="00EC683A" w:rsidP="00EC683A">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 </w:t>
      </w:r>
      <w:r w:rsidRPr="008E2A9A">
        <w:rPr>
          <w:rFonts w:ascii="Arial" w:hAnsi="Arial" w:cs="Arial"/>
          <w:color w:val="000000"/>
        </w:rPr>
        <w:t xml:space="preserve">2.6.В зависимости от физических особенностей </w:t>
      </w:r>
      <w:r w:rsidRPr="008E2A9A">
        <w:rPr>
          <w:rFonts w:ascii="Arial" w:hAnsi="Arial" w:cs="Arial"/>
        </w:rPr>
        <w:t>инвалида и</w:t>
      </w:r>
      <w:r w:rsidRPr="008E2A9A">
        <w:rPr>
          <w:rFonts w:ascii="Arial" w:hAnsi="Arial" w:cs="Arial"/>
          <w:color w:val="000000"/>
        </w:rPr>
        <w:t xml:space="preserve"> маломобильного гражданина, личный прием осуществляется в зоне целевого назначения - в помещении на первом этаже, предназначенного для оказания помощи </w:t>
      </w:r>
      <w:r w:rsidRPr="008E2A9A">
        <w:rPr>
          <w:rFonts w:ascii="Arial" w:hAnsi="Arial" w:cs="Arial"/>
        </w:rPr>
        <w:t>инвалидам и маломобильным гражданам и гражданами с ограниченными возможностями при посещении</w:t>
      </w:r>
      <w:r w:rsidRPr="008E2A9A">
        <w:rPr>
          <w:rFonts w:ascii="Arial" w:hAnsi="Arial" w:cs="Arial"/>
          <w:color w:val="000000"/>
        </w:rPr>
        <w:t xml:space="preserve"> образовательного учреждения.</w:t>
      </w:r>
    </w:p>
    <w:p w:rsidR="00EC683A" w:rsidRPr="008E2A9A" w:rsidRDefault="00EC683A" w:rsidP="00EC683A">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 </w:t>
      </w:r>
      <w:r w:rsidRPr="008E2A9A">
        <w:rPr>
          <w:rFonts w:ascii="Arial" w:hAnsi="Arial" w:cs="Arial"/>
          <w:color w:val="000000"/>
        </w:rPr>
        <w:t xml:space="preserve">2.7.При сопровождении </w:t>
      </w:r>
      <w:r w:rsidRPr="008E2A9A">
        <w:rPr>
          <w:rFonts w:ascii="Arial" w:hAnsi="Arial" w:cs="Arial"/>
        </w:rPr>
        <w:t>инвалида и</w:t>
      </w:r>
      <w:r w:rsidRPr="008E2A9A">
        <w:rPr>
          <w:rFonts w:ascii="Arial" w:hAnsi="Arial" w:cs="Arial"/>
          <w:color w:val="000000"/>
        </w:rPr>
        <w:t xml:space="preserve"> маломобильного гражданина в кабинет, специалист предлагается оказание помощи - катить коляску. Начинать катить коляску надо медленно. Если на пути встречается дверь, необходимо предложить помочь ее открыть.</w:t>
      </w:r>
    </w:p>
    <w:p w:rsidR="00EC683A" w:rsidRPr="008E2A9A" w:rsidRDefault="00EC683A" w:rsidP="00EC683A">
      <w:pPr>
        <w:pStyle w:val="a5"/>
        <w:spacing w:before="0" w:beforeAutospacing="0" w:after="0" w:afterAutospacing="0"/>
        <w:ind w:firstLine="709"/>
        <w:jc w:val="both"/>
        <w:rPr>
          <w:rFonts w:ascii="Arial" w:hAnsi="Arial" w:cs="Arial"/>
          <w:color w:val="000000"/>
        </w:rPr>
      </w:pPr>
      <w:r w:rsidRPr="008E2A9A">
        <w:rPr>
          <w:rFonts w:ascii="Arial" w:hAnsi="Arial" w:cs="Arial"/>
          <w:color w:val="000000"/>
        </w:rPr>
        <w:t xml:space="preserve">2.8.При передвижении по зданию </w:t>
      </w:r>
      <w:r w:rsidRPr="008E2A9A">
        <w:rPr>
          <w:rFonts w:ascii="Arial" w:hAnsi="Arial" w:cs="Arial"/>
        </w:rPr>
        <w:t>инвалида и</w:t>
      </w:r>
      <w:r w:rsidRPr="008E2A9A">
        <w:rPr>
          <w:rFonts w:ascii="Arial" w:hAnsi="Arial" w:cs="Arial"/>
          <w:color w:val="000000"/>
        </w:rPr>
        <w:t xml:space="preserve"> маломобильного гражданина специалистом оказывается необходимая помощь:</w:t>
      </w:r>
    </w:p>
    <w:p w:rsidR="00EC683A" w:rsidRPr="008E2A9A" w:rsidRDefault="00EC683A" w:rsidP="00EC683A">
      <w:pPr>
        <w:pStyle w:val="a5"/>
        <w:spacing w:before="0" w:beforeAutospacing="0" w:after="0" w:afterAutospacing="0"/>
        <w:ind w:firstLine="709"/>
        <w:jc w:val="both"/>
        <w:rPr>
          <w:rFonts w:ascii="Arial" w:hAnsi="Arial" w:cs="Arial"/>
          <w:i/>
          <w:color w:val="000000"/>
        </w:rPr>
      </w:pPr>
      <w:r w:rsidRPr="008E2A9A">
        <w:rPr>
          <w:rFonts w:ascii="Arial" w:hAnsi="Arial" w:cs="Arial"/>
          <w:color w:val="000000"/>
        </w:rPr>
        <w:t>-</w:t>
      </w:r>
      <w:r w:rsidRPr="008E2A9A">
        <w:rPr>
          <w:rFonts w:ascii="Arial" w:hAnsi="Arial" w:cs="Arial"/>
          <w:i/>
          <w:color w:val="000000"/>
        </w:rPr>
        <w:t>инвалиду с нарушением слуха:</w:t>
      </w:r>
    </w:p>
    <w:p w:rsidR="00EC683A" w:rsidRPr="008E2A9A" w:rsidRDefault="00EC683A" w:rsidP="00EC683A">
      <w:pPr>
        <w:pStyle w:val="a5"/>
        <w:spacing w:before="0" w:beforeAutospacing="0" w:after="0" w:afterAutospacing="0"/>
        <w:ind w:firstLine="709"/>
        <w:jc w:val="both"/>
        <w:rPr>
          <w:rFonts w:ascii="Arial" w:hAnsi="Arial" w:cs="Arial"/>
          <w:color w:val="000000"/>
        </w:rPr>
      </w:pPr>
      <w:r w:rsidRPr="008E2A9A">
        <w:rPr>
          <w:rFonts w:ascii="Arial" w:hAnsi="Arial" w:cs="Arial"/>
          <w:color w:val="000000"/>
        </w:rPr>
        <w:t xml:space="preserve"> предлагается следовать за собой, слова сопровождаются доступными и понятными жестами, в кабинете необходимо указать рукой место, куда инвалид может присесть;</w:t>
      </w:r>
    </w:p>
    <w:p w:rsidR="00EC683A" w:rsidRPr="008E2A9A" w:rsidRDefault="00EC683A" w:rsidP="00EC683A">
      <w:pPr>
        <w:pStyle w:val="a5"/>
        <w:spacing w:before="0" w:beforeAutospacing="0" w:after="0" w:afterAutospacing="0"/>
        <w:ind w:firstLine="709"/>
        <w:jc w:val="both"/>
        <w:rPr>
          <w:rFonts w:ascii="Arial" w:hAnsi="Arial" w:cs="Arial"/>
          <w:color w:val="000000"/>
        </w:rPr>
      </w:pPr>
      <w:proofErr w:type="gramStart"/>
      <w:r w:rsidRPr="008E2A9A">
        <w:rPr>
          <w:rFonts w:ascii="Arial" w:hAnsi="Arial" w:cs="Arial"/>
          <w:color w:val="000000"/>
        </w:rPr>
        <w:t xml:space="preserve">для привлечения внимания необходимо назвать инвалида по имени и отчеству, а в случае отсутствия реакции, слегка прикоснуться к его руке или привлечь внимание жестом руки, в случае сложностей с устным общением предлагается вести диалог в письменном виде, при возникновении необходимости ознакомления с документами, предоставляемыми инвалидом, ответственный специалист комментирует документы, которые нужны для решения вопроса, </w:t>
      </w:r>
      <w:r w:rsidRPr="008E2A9A">
        <w:rPr>
          <w:rFonts w:ascii="Arial" w:hAnsi="Arial" w:cs="Arial"/>
          <w:color w:val="000000"/>
        </w:rPr>
        <w:lastRenderedPageBreak/>
        <w:t>связанного с личным обращением инвалида.</w:t>
      </w:r>
      <w:proofErr w:type="gramEnd"/>
      <w:r w:rsidRPr="008E2A9A">
        <w:rPr>
          <w:rFonts w:ascii="Arial" w:hAnsi="Arial" w:cs="Arial"/>
          <w:color w:val="000000"/>
        </w:rPr>
        <w:t xml:space="preserve"> В случае предоставления неполного комплекта документов, ответственный специалист в письменном виде сообщает инвалиду перечень недостающих документов, соблюдаются общие этические нормы общения с инвалидами с нарушением слуха – не указывается на грамматические ошибки, не делаются замечания по устной речи, так как многие инвалиды с нарушением слуха неграмотны</w:t>
      </w:r>
    </w:p>
    <w:p w:rsidR="00EC683A" w:rsidRPr="008E2A9A" w:rsidRDefault="00EC683A" w:rsidP="00EC683A">
      <w:pPr>
        <w:pStyle w:val="a5"/>
        <w:spacing w:before="0" w:beforeAutospacing="0" w:after="0" w:afterAutospacing="0"/>
        <w:ind w:firstLine="709"/>
        <w:jc w:val="both"/>
        <w:rPr>
          <w:rFonts w:ascii="Arial" w:hAnsi="Arial" w:cs="Arial"/>
          <w:i/>
          <w:color w:val="000000"/>
        </w:rPr>
      </w:pPr>
      <w:r w:rsidRPr="008E2A9A">
        <w:rPr>
          <w:rFonts w:ascii="Arial" w:hAnsi="Arial" w:cs="Arial"/>
          <w:color w:val="000000"/>
        </w:rPr>
        <w:t>-</w:t>
      </w:r>
      <w:r w:rsidRPr="008E2A9A">
        <w:rPr>
          <w:rFonts w:ascii="Arial" w:hAnsi="Arial" w:cs="Arial"/>
          <w:i/>
          <w:color w:val="000000"/>
        </w:rPr>
        <w:t>инвалиду с нарушением зрения:</w:t>
      </w:r>
    </w:p>
    <w:p w:rsidR="00EC683A" w:rsidRPr="008E2A9A" w:rsidRDefault="00EC683A" w:rsidP="00EC683A">
      <w:pPr>
        <w:pStyle w:val="a5"/>
        <w:spacing w:before="0" w:beforeAutospacing="0" w:after="0" w:afterAutospacing="0"/>
        <w:jc w:val="both"/>
        <w:rPr>
          <w:rFonts w:ascii="Arial" w:hAnsi="Arial" w:cs="Arial"/>
          <w:color w:val="000000"/>
        </w:rPr>
      </w:pPr>
      <w:r w:rsidRPr="008E2A9A">
        <w:rPr>
          <w:rFonts w:ascii="Arial" w:hAnsi="Arial" w:cs="Arial"/>
          <w:i/>
          <w:color w:val="000000"/>
        </w:rPr>
        <w:t xml:space="preserve">         </w:t>
      </w:r>
      <w:r w:rsidRPr="008E2A9A">
        <w:rPr>
          <w:rFonts w:ascii="Arial" w:hAnsi="Arial" w:cs="Arial"/>
          <w:color w:val="000000"/>
        </w:rPr>
        <w:t xml:space="preserve"> </w:t>
      </w:r>
      <w:r>
        <w:rPr>
          <w:rFonts w:ascii="Arial" w:hAnsi="Arial" w:cs="Arial"/>
          <w:color w:val="000000"/>
        </w:rPr>
        <w:t xml:space="preserve">  </w:t>
      </w:r>
      <w:proofErr w:type="gramStart"/>
      <w:r w:rsidRPr="008E2A9A">
        <w:rPr>
          <w:rFonts w:ascii="Arial" w:hAnsi="Arial" w:cs="Arial"/>
          <w:color w:val="000000"/>
        </w:rPr>
        <w:t>необходимо предложить помощь по сопровождению в кабинет, предложить самому выбрать, с какой стороны ему удобно идти (обычно это свободная от трости сторона), при передвижении инвалид держится за специалиста рукой, проходя двери или узкие проходы, всегда идти впереди, рукой направляя инвалида так, чтобы он шел следом за специалистом, в кабинете, необходимо подвести инвалида к стулу и направить его руку на спинку</w:t>
      </w:r>
      <w:proofErr w:type="gramEnd"/>
      <w:r w:rsidRPr="008E2A9A">
        <w:rPr>
          <w:rFonts w:ascii="Arial" w:hAnsi="Arial" w:cs="Arial"/>
          <w:color w:val="000000"/>
        </w:rPr>
        <w:t xml:space="preserve"> стула;</w:t>
      </w:r>
    </w:p>
    <w:p w:rsidR="00EC683A" w:rsidRPr="008E2A9A" w:rsidRDefault="00EC683A" w:rsidP="00EC683A">
      <w:pPr>
        <w:pStyle w:val="a5"/>
        <w:spacing w:before="0" w:beforeAutospacing="0" w:after="0" w:afterAutospacing="0"/>
        <w:ind w:firstLine="709"/>
        <w:jc w:val="both"/>
        <w:rPr>
          <w:rFonts w:ascii="Arial" w:hAnsi="Arial" w:cs="Arial"/>
          <w:color w:val="000000"/>
        </w:rPr>
      </w:pPr>
      <w:r>
        <w:rPr>
          <w:rFonts w:ascii="Arial" w:hAnsi="Arial" w:cs="Arial"/>
          <w:color w:val="000000"/>
        </w:rPr>
        <w:t>-</w:t>
      </w:r>
      <w:r w:rsidRPr="008E2A9A">
        <w:rPr>
          <w:rFonts w:ascii="Arial" w:hAnsi="Arial" w:cs="Arial"/>
          <w:color w:val="000000"/>
        </w:rPr>
        <w:t>при общении необходимо учитывать постоянную необходимость инвалида в ориентации в пространстве. Если специалист перемещается по кабинету или покидает его – свои действия сопровождает голосом. Если в ходе личного приема возникла необходимость приглашения других специалистов, нужно представить их и дать им возможность выразить голосом свое присутствие;</w:t>
      </w:r>
    </w:p>
    <w:p w:rsidR="00EC683A" w:rsidRPr="008E2A9A" w:rsidRDefault="00EC683A" w:rsidP="00EC683A">
      <w:pPr>
        <w:pStyle w:val="a5"/>
        <w:spacing w:before="0" w:beforeAutospacing="0" w:after="0" w:afterAutospacing="0"/>
        <w:ind w:firstLine="709"/>
        <w:jc w:val="both"/>
        <w:rPr>
          <w:rFonts w:ascii="Arial" w:hAnsi="Arial" w:cs="Arial"/>
          <w:color w:val="000000"/>
        </w:rPr>
      </w:pPr>
      <w:r w:rsidRPr="008E2A9A">
        <w:rPr>
          <w:rFonts w:ascii="Arial" w:hAnsi="Arial" w:cs="Arial"/>
          <w:color w:val="000000"/>
        </w:rPr>
        <w:t>-при возникновении необходимости ознакомления с документами, предоставляемыми инвалидом, не нарушается порядок их расположения. Необходимо комментировать свои действия и называть документы, которые нужны для решения вопроса, связанного с личным обращением инвалида. В случае предоставления неполного комплекта документов необходимо сообщить в письменном виде информацию о недостающих документах, а также, по просьбе инвалида, записать информацию на его диктофон;</w:t>
      </w:r>
    </w:p>
    <w:p w:rsidR="00EC683A" w:rsidRPr="008E2A9A" w:rsidRDefault="00EC683A" w:rsidP="00EC683A">
      <w:pPr>
        <w:pStyle w:val="a5"/>
        <w:spacing w:before="0" w:beforeAutospacing="0" w:after="0" w:afterAutospacing="0"/>
        <w:ind w:firstLine="709"/>
        <w:jc w:val="both"/>
        <w:rPr>
          <w:rFonts w:ascii="Arial" w:hAnsi="Arial" w:cs="Arial"/>
          <w:color w:val="000000"/>
        </w:rPr>
      </w:pPr>
      <w:r w:rsidRPr="008E2A9A">
        <w:rPr>
          <w:rFonts w:ascii="Arial" w:hAnsi="Arial" w:cs="Arial"/>
          <w:color w:val="000000"/>
        </w:rPr>
        <w:t>-в случае необходимости подписи инвалида на документе ответственный специалист полностью читает его, убеждается в понятии инвалидом изложенной информации, а также предлагает помощь в подписании документа – располагает документ под активную руку, направляет указательный палец этой руки в место, где должна начаться подпись;</w:t>
      </w:r>
    </w:p>
    <w:p w:rsidR="00EC683A" w:rsidRPr="008E2A9A" w:rsidRDefault="00EC683A" w:rsidP="00EC683A">
      <w:pPr>
        <w:pStyle w:val="a5"/>
        <w:spacing w:before="0" w:beforeAutospacing="0" w:after="0" w:afterAutospacing="0"/>
        <w:ind w:firstLine="709"/>
        <w:jc w:val="both"/>
        <w:rPr>
          <w:rFonts w:ascii="Arial" w:hAnsi="Arial" w:cs="Arial"/>
          <w:color w:val="000000"/>
        </w:rPr>
      </w:pPr>
      <w:r w:rsidRPr="008E2A9A">
        <w:rPr>
          <w:rFonts w:ascii="Arial" w:hAnsi="Arial" w:cs="Arial"/>
          <w:color w:val="000000"/>
        </w:rPr>
        <w:t>-необходимо соблюдать общие этические нормы общения с инвалидом с нарушением зрения – избегать излишней жестикуляции, в случае необходимости чтения документа предупредить инвалида о начале действия, обеспечить отсутствие шумовых явлений в кабинете (отключить или максимально снизить громкость сигналов телефонов, находящихся в кабинете);</w:t>
      </w:r>
    </w:p>
    <w:p w:rsidR="00EC683A" w:rsidRPr="008E2A9A" w:rsidRDefault="00EC683A" w:rsidP="00EC683A">
      <w:pPr>
        <w:pStyle w:val="a5"/>
        <w:spacing w:before="0" w:beforeAutospacing="0" w:after="0" w:afterAutospacing="0"/>
        <w:ind w:firstLine="709"/>
        <w:jc w:val="both"/>
        <w:rPr>
          <w:rFonts w:ascii="Arial" w:hAnsi="Arial" w:cs="Arial"/>
          <w:color w:val="000000"/>
        </w:rPr>
      </w:pPr>
      <w:r w:rsidRPr="008E2A9A">
        <w:rPr>
          <w:rFonts w:ascii="Arial" w:hAnsi="Arial" w:cs="Arial"/>
          <w:color w:val="000000"/>
        </w:rPr>
        <w:t>-</w:t>
      </w:r>
      <w:r w:rsidRPr="008E2A9A">
        <w:rPr>
          <w:rFonts w:ascii="Arial" w:hAnsi="Arial" w:cs="Arial"/>
          <w:i/>
          <w:color w:val="000000"/>
        </w:rPr>
        <w:t>инвалиду с нарушениями интеллекта</w:t>
      </w:r>
      <w:r w:rsidRPr="008E2A9A">
        <w:rPr>
          <w:rFonts w:ascii="Arial" w:hAnsi="Arial" w:cs="Arial"/>
          <w:color w:val="000000"/>
        </w:rPr>
        <w:t xml:space="preserve"> предлагается следовать за собой, помочь открыть дверь, и предложить занять место посетителя; </w:t>
      </w:r>
    </w:p>
    <w:p w:rsidR="00EC683A" w:rsidRPr="008E2A9A" w:rsidRDefault="00EC683A" w:rsidP="00EC683A">
      <w:pPr>
        <w:pStyle w:val="a5"/>
        <w:spacing w:before="0" w:beforeAutospacing="0" w:after="0" w:afterAutospacing="0"/>
        <w:ind w:firstLine="709"/>
        <w:jc w:val="both"/>
        <w:rPr>
          <w:rFonts w:ascii="Arial" w:hAnsi="Arial" w:cs="Arial"/>
          <w:color w:val="000000"/>
        </w:rPr>
      </w:pPr>
      <w:r w:rsidRPr="008E2A9A">
        <w:rPr>
          <w:rFonts w:ascii="Arial" w:hAnsi="Arial" w:cs="Arial"/>
          <w:color w:val="000000"/>
        </w:rPr>
        <w:t>при обращении необходимо использовать конкретные формулировки, изложенные доступным и понятным языком. Речь должна быть спокойной, без колебаний тембра и скорости изложения информации. При возможности устная информация должна сопровождаться иллюстрированными или письменными материалами.</w:t>
      </w:r>
    </w:p>
    <w:p w:rsidR="00EC683A" w:rsidRPr="008E2A9A" w:rsidRDefault="00EC683A" w:rsidP="00EC683A">
      <w:pPr>
        <w:pStyle w:val="a5"/>
        <w:spacing w:before="0" w:beforeAutospacing="0" w:after="0" w:afterAutospacing="0"/>
        <w:jc w:val="both"/>
        <w:rPr>
          <w:rFonts w:ascii="Arial" w:hAnsi="Arial" w:cs="Arial"/>
          <w:color w:val="000000"/>
        </w:rPr>
      </w:pPr>
      <w:r w:rsidRPr="008E2A9A">
        <w:rPr>
          <w:rFonts w:ascii="Arial" w:hAnsi="Arial" w:cs="Arial"/>
          <w:color w:val="000000"/>
        </w:rPr>
        <w:t xml:space="preserve">          2.9.В случае необходимости приглашения компетентного сотрудника образовательного учреждения для решения вопроса, по которому обратился </w:t>
      </w:r>
      <w:r w:rsidRPr="008E2A9A">
        <w:rPr>
          <w:rFonts w:ascii="Arial" w:hAnsi="Arial" w:cs="Arial"/>
        </w:rPr>
        <w:t>инвалид и</w:t>
      </w:r>
      <w:r w:rsidRPr="008E2A9A">
        <w:rPr>
          <w:rFonts w:ascii="Arial" w:hAnsi="Arial" w:cs="Arial"/>
          <w:color w:val="000000"/>
        </w:rPr>
        <w:t xml:space="preserve"> маломобильный гражданин, ответственный специалист до прибытия сотрудника, направляет посетителя к месту ожидания и обеспечивает его сопровождение до места ожидания следующими методами:</w:t>
      </w:r>
    </w:p>
    <w:p w:rsidR="00EC683A" w:rsidRPr="008E2A9A" w:rsidRDefault="00EC683A" w:rsidP="00EC683A">
      <w:pPr>
        <w:pStyle w:val="a5"/>
        <w:spacing w:before="0" w:beforeAutospacing="0" w:after="0" w:afterAutospacing="0"/>
        <w:ind w:firstLine="709"/>
        <w:jc w:val="both"/>
        <w:rPr>
          <w:rFonts w:ascii="Arial" w:hAnsi="Arial" w:cs="Arial"/>
          <w:color w:val="000000"/>
        </w:rPr>
      </w:pPr>
      <w:r w:rsidRPr="008E2A9A">
        <w:rPr>
          <w:rFonts w:ascii="Arial" w:hAnsi="Arial" w:cs="Arial"/>
          <w:color w:val="000000"/>
        </w:rPr>
        <w:t>-инвалиду с нарушением слуха  и инвалиду с нарушениями интеллекта ладонью указывается на стул в зоне ожидания (приглашающий жест) и предлагается присесть;</w:t>
      </w:r>
    </w:p>
    <w:p w:rsidR="00EC683A" w:rsidRPr="008E2A9A" w:rsidRDefault="00EC683A" w:rsidP="00EC683A">
      <w:pPr>
        <w:pStyle w:val="a5"/>
        <w:spacing w:before="0" w:beforeAutospacing="0" w:after="0" w:afterAutospacing="0"/>
        <w:ind w:firstLine="709"/>
        <w:jc w:val="both"/>
        <w:rPr>
          <w:rFonts w:ascii="Arial" w:hAnsi="Arial" w:cs="Arial"/>
          <w:color w:val="000000"/>
        </w:rPr>
      </w:pPr>
      <w:r w:rsidRPr="008E2A9A">
        <w:rPr>
          <w:rFonts w:ascii="Arial" w:hAnsi="Arial" w:cs="Arial"/>
          <w:color w:val="000000"/>
        </w:rPr>
        <w:t xml:space="preserve">-инвалиду с нарушением зрения сначала дается возможность сориентироваться в пространстве. Необходимо прикоснуться к его плечу или руке, </w:t>
      </w:r>
      <w:r w:rsidRPr="008E2A9A">
        <w:rPr>
          <w:rFonts w:ascii="Arial" w:hAnsi="Arial" w:cs="Arial"/>
          <w:color w:val="000000"/>
        </w:rPr>
        <w:lastRenderedPageBreak/>
        <w:t>предложить пройти к месту ожидания, сопровождая движение или поддержкой инвалида за локоть/руку, или направлять его словами (немного левее, правее).</w:t>
      </w:r>
    </w:p>
    <w:p w:rsidR="00EC683A" w:rsidRPr="008E2A9A" w:rsidRDefault="00EC683A" w:rsidP="00EC683A">
      <w:pPr>
        <w:pStyle w:val="a5"/>
        <w:spacing w:before="0" w:beforeAutospacing="0" w:after="0" w:afterAutospacing="0"/>
        <w:ind w:firstLine="709"/>
        <w:jc w:val="both"/>
        <w:rPr>
          <w:rFonts w:ascii="Arial" w:hAnsi="Arial" w:cs="Arial"/>
          <w:color w:val="000000"/>
        </w:rPr>
      </w:pPr>
      <w:r w:rsidRPr="008E2A9A">
        <w:rPr>
          <w:rFonts w:ascii="Arial" w:hAnsi="Arial" w:cs="Arial"/>
          <w:color w:val="000000"/>
        </w:rPr>
        <w:t>2.10.В случае присутствия вместе с инвалидом ил</w:t>
      </w:r>
      <w:r w:rsidRPr="008E2A9A">
        <w:rPr>
          <w:rFonts w:ascii="Arial" w:hAnsi="Arial" w:cs="Arial"/>
        </w:rPr>
        <w:t>и</w:t>
      </w:r>
      <w:r w:rsidRPr="008E2A9A">
        <w:rPr>
          <w:rFonts w:ascii="Arial" w:hAnsi="Arial" w:cs="Arial"/>
          <w:color w:val="000000"/>
        </w:rPr>
        <w:t xml:space="preserve"> маломобильным гражданином сопровождающего </w:t>
      </w:r>
      <w:proofErr w:type="spellStart"/>
      <w:r w:rsidRPr="008E2A9A">
        <w:rPr>
          <w:rFonts w:ascii="Arial" w:hAnsi="Arial" w:cs="Arial"/>
          <w:color w:val="000000"/>
        </w:rPr>
        <w:t>сурдопереводчика</w:t>
      </w:r>
      <w:proofErr w:type="spellEnd"/>
      <w:r w:rsidRPr="008E2A9A">
        <w:rPr>
          <w:rFonts w:ascii="Arial" w:hAnsi="Arial" w:cs="Arial"/>
          <w:color w:val="000000"/>
        </w:rPr>
        <w:t xml:space="preserve">, </w:t>
      </w:r>
      <w:proofErr w:type="spellStart"/>
      <w:r w:rsidRPr="008E2A9A">
        <w:rPr>
          <w:rFonts w:ascii="Arial" w:hAnsi="Arial" w:cs="Arial"/>
          <w:color w:val="000000"/>
        </w:rPr>
        <w:t>тифлосурдопереводчика</w:t>
      </w:r>
      <w:proofErr w:type="spellEnd"/>
      <w:r w:rsidRPr="008E2A9A">
        <w:rPr>
          <w:rFonts w:ascii="Arial" w:hAnsi="Arial" w:cs="Arial"/>
          <w:color w:val="000000"/>
        </w:rPr>
        <w:t xml:space="preserve"> или иного лица, владеющего жестовым языком, ответственный специалист обеспечивает его доступ в учреждение.</w:t>
      </w:r>
    </w:p>
    <w:p w:rsidR="00EC683A" w:rsidRPr="008E2A9A" w:rsidRDefault="00EC683A" w:rsidP="00EC683A">
      <w:pPr>
        <w:pStyle w:val="a5"/>
        <w:spacing w:before="0" w:beforeAutospacing="0" w:after="0" w:afterAutospacing="0"/>
        <w:ind w:firstLine="709"/>
        <w:jc w:val="both"/>
        <w:rPr>
          <w:rFonts w:ascii="Arial" w:hAnsi="Arial" w:cs="Arial"/>
          <w:color w:val="000000"/>
        </w:rPr>
      </w:pPr>
      <w:r w:rsidRPr="008E2A9A">
        <w:rPr>
          <w:rFonts w:ascii="Arial" w:hAnsi="Arial" w:cs="Arial"/>
          <w:color w:val="000000"/>
        </w:rPr>
        <w:t xml:space="preserve">2.11.В случае присутствия вместе с инвалидом или маломобильным гражданином собаки проводника, ответственный специалист, обеспечивает ее </w:t>
      </w:r>
      <w:proofErr w:type="gramStart"/>
      <w:r w:rsidRPr="008E2A9A">
        <w:rPr>
          <w:rFonts w:ascii="Arial" w:hAnsi="Arial" w:cs="Arial"/>
          <w:color w:val="000000"/>
        </w:rPr>
        <w:t>доступ</w:t>
      </w:r>
      <w:proofErr w:type="gramEnd"/>
      <w:r w:rsidRPr="008E2A9A">
        <w:rPr>
          <w:rFonts w:ascii="Arial" w:hAnsi="Arial" w:cs="Arial"/>
          <w:color w:val="000000"/>
        </w:rPr>
        <w:t xml:space="preserve"> в учреждение попросив предъявить паспорт собаки.</w:t>
      </w:r>
    </w:p>
    <w:p w:rsidR="00EC683A" w:rsidRPr="008E2A9A" w:rsidRDefault="00EC683A" w:rsidP="00EC683A">
      <w:pPr>
        <w:pStyle w:val="a5"/>
        <w:spacing w:before="0" w:beforeAutospacing="0" w:after="0" w:afterAutospacing="0"/>
        <w:ind w:firstLine="709"/>
        <w:jc w:val="both"/>
        <w:rPr>
          <w:rFonts w:ascii="Arial" w:hAnsi="Arial" w:cs="Arial"/>
          <w:color w:val="000000"/>
        </w:rPr>
      </w:pPr>
      <w:r w:rsidRPr="008E2A9A">
        <w:rPr>
          <w:rFonts w:ascii="Arial" w:hAnsi="Arial" w:cs="Arial"/>
          <w:color w:val="000000"/>
        </w:rPr>
        <w:t xml:space="preserve">2.12.В случае необходимости ответственный специалист сопровождает </w:t>
      </w:r>
      <w:r w:rsidRPr="008E2A9A">
        <w:rPr>
          <w:rFonts w:ascii="Arial" w:hAnsi="Arial" w:cs="Arial"/>
        </w:rPr>
        <w:t>инвалида и</w:t>
      </w:r>
      <w:r w:rsidRPr="008E2A9A">
        <w:rPr>
          <w:rFonts w:ascii="Arial" w:hAnsi="Arial" w:cs="Arial"/>
          <w:color w:val="000000"/>
        </w:rPr>
        <w:t xml:space="preserve"> маломобильного гражданина до места расположения санитарн</w:t>
      </w:r>
      <w:proofErr w:type="gramStart"/>
      <w:r w:rsidRPr="008E2A9A">
        <w:rPr>
          <w:rFonts w:ascii="Arial" w:hAnsi="Arial" w:cs="Arial"/>
          <w:color w:val="000000"/>
        </w:rPr>
        <w:t>о-</w:t>
      </w:r>
      <w:proofErr w:type="gramEnd"/>
      <w:r w:rsidRPr="008E2A9A">
        <w:rPr>
          <w:rFonts w:ascii="Arial" w:hAnsi="Arial" w:cs="Arial"/>
          <w:color w:val="000000"/>
        </w:rPr>
        <w:t xml:space="preserve"> гигиенической комнаты. </w:t>
      </w:r>
    </w:p>
    <w:p w:rsidR="00EC683A" w:rsidRPr="008E2A9A" w:rsidRDefault="00EC683A" w:rsidP="00EC683A">
      <w:pPr>
        <w:pStyle w:val="a5"/>
        <w:spacing w:before="0" w:beforeAutospacing="0" w:after="0" w:afterAutospacing="0"/>
        <w:ind w:firstLine="709"/>
        <w:jc w:val="both"/>
        <w:rPr>
          <w:rFonts w:ascii="Arial" w:hAnsi="Arial" w:cs="Arial"/>
          <w:color w:val="000000"/>
        </w:rPr>
      </w:pPr>
      <w:r w:rsidRPr="008E2A9A">
        <w:rPr>
          <w:rFonts w:ascii="Arial" w:hAnsi="Arial" w:cs="Arial"/>
          <w:color w:val="000000"/>
        </w:rPr>
        <w:t xml:space="preserve">2.13.По завершению приема ответственный специалист помогает </w:t>
      </w:r>
      <w:r w:rsidRPr="008E2A9A">
        <w:rPr>
          <w:rFonts w:ascii="Arial" w:hAnsi="Arial" w:cs="Arial"/>
        </w:rPr>
        <w:t>инвалиду и</w:t>
      </w:r>
      <w:r w:rsidRPr="008E2A9A">
        <w:rPr>
          <w:rFonts w:ascii="Arial" w:hAnsi="Arial" w:cs="Arial"/>
          <w:color w:val="000000"/>
        </w:rPr>
        <w:t xml:space="preserve"> маломобильному гражданину выйти из здания.</w:t>
      </w:r>
    </w:p>
    <w:p w:rsidR="00EC683A" w:rsidRPr="008E2A9A" w:rsidRDefault="00EC683A" w:rsidP="00EC683A">
      <w:pPr>
        <w:pStyle w:val="a5"/>
        <w:spacing w:before="0" w:beforeAutospacing="0" w:after="0" w:afterAutospacing="0"/>
        <w:ind w:firstLine="709"/>
        <w:jc w:val="both"/>
        <w:rPr>
          <w:rFonts w:ascii="Arial" w:hAnsi="Arial" w:cs="Arial"/>
          <w:color w:val="000000"/>
        </w:rPr>
      </w:pPr>
      <w:r w:rsidRPr="008E2A9A">
        <w:rPr>
          <w:rFonts w:ascii="Arial" w:hAnsi="Arial" w:cs="Arial"/>
          <w:color w:val="000000"/>
        </w:rPr>
        <w:t xml:space="preserve">2.14.Специалисты несут ответственность за неоказание или ненадлежащее оказание </w:t>
      </w:r>
      <w:r w:rsidRPr="008E2A9A">
        <w:rPr>
          <w:rFonts w:ascii="Arial" w:hAnsi="Arial" w:cs="Arial"/>
        </w:rPr>
        <w:t>инвалиду и</w:t>
      </w:r>
      <w:r w:rsidRPr="008E2A9A">
        <w:rPr>
          <w:rFonts w:ascii="Arial" w:hAnsi="Arial" w:cs="Arial"/>
          <w:color w:val="000000"/>
        </w:rPr>
        <w:t xml:space="preserve"> маломобильному гражданину ситуационной помощи, использования своего служебного положения в целях несоответствующих интересам указанных граждан.</w:t>
      </w:r>
    </w:p>
    <w:p w:rsidR="00EC683A" w:rsidRPr="008E2A9A" w:rsidRDefault="00EC683A" w:rsidP="00EC683A">
      <w:pPr>
        <w:pStyle w:val="a5"/>
        <w:spacing w:before="0" w:beforeAutospacing="0" w:after="0" w:afterAutospacing="0"/>
        <w:ind w:firstLine="709"/>
        <w:jc w:val="both"/>
        <w:rPr>
          <w:rFonts w:ascii="Arial" w:hAnsi="Arial" w:cs="Arial"/>
          <w:color w:val="000000"/>
        </w:rPr>
      </w:pPr>
      <w:r w:rsidRPr="008E2A9A">
        <w:rPr>
          <w:rFonts w:ascii="Arial" w:hAnsi="Arial" w:cs="Arial"/>
          <w:color w:val="000000"/>
        </w:rPr>
        <w:t xml:space="preserve">2.15.При оказании помощи </w:t>
      </w:r>
      <w:r w:rsidRPr="008E2A9A">
        <w:rPr>
          <w:rFonts w:ascii="Arial" w:hAnsi="Arial" w:cs="Arial"/>
        </w:rPr>
        <w:t>инвалиду и</w:t>
      </w:r>
      <w:r w:rsidRPr="008E2A9A">
        <w:rPr>
          <w:rFonts w:ascii="Arial" w:hAnsi="Arial" w:cs="Arial"/>
          <w:color w:val="000000"/>
        </w:rPr>
        <w:t xml:space="preserve"> маломобильному гражданину ответственные специалисты обязаны соблюдать конфиденциальность сведений о содержании оказываемых ими услуг.</w:t>
      </w:r>
    </w:p>
    <w:p w:rsidR="00EC683A" w:rsidRPr="008E2A9A" w:rsidRDefault="00EC683A" w:rsidP="00EC683A">
      <w:pPr>
        <w:pStyle w:val="a5"/>
        <w:spacing w:before="0" w:beforeAutospacing="0" w:after="0" w:afterAutospacing="0"/>
        <w:ind w:firstLine="709"/>
        <w:jc w:val="both"/>
        <w:rPr>
          <w:rFonts w:ascii="Arial" w:hAnsi="Arial" w:cs="Arial"/>
          <w:color w:val="000000"/>
        </w:rPr>
      </w:pPr>
      <w:r w:rsidRPr="008E2A9A">
        <w:rPr>
          <w:rFonts w:ascii="Arial" w:hAnsi="Arial" w:cs="Arial"/>
          <w:color w:val="000000"/>
        </w:rPr>
        <w:t>2.16.Все сотрудники учреждения при обслуживании и общении с инвалидами должны соблюдать этику, вежливость и такт в соответствии с их ограничениями.</w:t>
      </w:r>
    </w:p>
    <w:p w:rsidR="00EC683A" w:rsidRPr="008E2A9A" w:rsidRDefault="00EC683A" w:rsidP="00EC683A">
      <w:pPr>
        <w:pStyle w:val="a5"/>
        <w:spacing w:before="0" w:beforeAutospacing="0" w:after="0" w:afterAutospacing="0"/>
        <w:ind w:firstLine="709"/>
        <w:jc w:val="both"/>
        <w:rPr>
          <w:rFonts w:ascii="Arial" w:hAnsi="Arial" w:cs="Arial"/>
          <w:color w:val="000000"/>
        </w:rPr>
      </w:pPr>
    </w:p>
    <w:p w:rsidR="00EC683A" w:rsidRPr="008E2A9A" w:rsidRDefault="00EC683A" w:rsidP="00EC683A">
      <w:pPr>
        <w:pStyle w:val="a5"/>
        <w:spacing w:before="0" w:beforeAutospacing="0" w:after="0" w:afterAutospacing="0"/>
        <w:ind w:firstLine="709"/>
        <w:jc w:val="both"/>
        <w:rPr>
          <w:rFonts w:ascii="Arial" w:hAnsi="Arial" w:cs="Arial"/>
          <w:color w:val="000000"/>
        </w:rPr>
      </w:pPr>
    </w:p>
    <w:p w:rsidR="00EC683A" w:rsidRPr="008E2A9A" w:rsidRDefault="00EC683A" w:rsidP="00EC683A">
      <w:pPr>
        <w:pStyle w:val="a5"/>
        <w:spacing w:before="0" w:beforeAutospacing="0" w:after="0" w:afterAutospacing="0"/>
        <w:ind w:firstLine="709"/>
        <w:jc w:val="both"/>
        <w:rPr>
          <w:rFonts w:ascii="Arial" w:hAnsi="Arial" w:cs="Arial"/>
          <w:color w:val="000000"/>
        </w:rPr>
      </w:pPr>
    </w:p>
    <w:p w:rsidR="00EC683A" w:rsidRPr="008E2A9A" w:rsidRDefault="00EC683A" w:rsidP="00EC683A">
      <w:pPr>
        <w:pStyle w:val="a5"/>
        <w:spacing w:before="0" w:beforeAutospacing="0" w:after="0" w:afterAutospacing="0"/>
        <w:ind w:firstLine="709"/>
        <w:jc w:val="both"/>
        <w:rPr>
          <w:rFonts w:ascii="Arial" w:hAnsi="Arial" w:cs="Arial"/>
          <w:color w:val="000000"/>
        </w:rPr>
      </w:pPr>
    </w:p>
    <w:p w:rsidR="00EC683A" w:rsidRPr="008E2A9A" w:rsidRDefault="00EC683A" w:rsidP="00EC683A">
      <w:pPr>
        <w:pStyle w:val="a5"/>
        <w:spacing w:before="0" w:beforeAutospacing="0" w:after="0" w:afterAutospacing="0"/>
        <w:ind w:firstLine="709"/>
        <w:jc w:val="right"/>
        <w:rPr>
          <w:rFonts w:ascii="Arial" w:hAnsi="Arial" w:cs="Arial"/>
          <w:color w:val="000000"/>
        </w:rPr>
      </w:pPr>
    </w:p>
    <w:p w:rsidR="00EC683A" w:rsidRPr="008E2A9A" w:rsidRDefault="00EC683A" w:rsidP="00EC683A">
      <w:pPr>
        <w:pStyle w:val="a5"/>
        <w:spacing w:before="0" w:beforeAutospacing="0" w:after="0" w:afterAutospacing="0"/>
        <w:ind w:firstLine="709"/>
        <w:jc w:val="right"/>
        <w:rPr>
          <w:rFonts w:ascii="Arial" w:hAnsi="Arial" w:cs="Arial"/>
          <w:color w:val="000000"/>
        </w:rPr>
      </w:pPr>
    </w:p>
    <w:p w:rsidR="00EC683A" w:rsidRPr="008E2A9A" w:rsidRDefault="00EC683A" w:rsidP="00EC683A">
      <w:pPr>
        <w:pStyle w:val="a5"/>
        <w:spacing w:before="0" w:beforeAutospacing="0" w:after="0" w:afterAutospacing="0"/>
        <w:ind w:firstLine="709"/>
        <w:jc w:val="right"/>
        <w:rPr>
          <w:rFonts w:ascii="Arial" w:hAnsi="Arial" w:cs="Arial"/>
          <w:color w:val="000000"/>
        </w:rPr>
      </w:pPr>
    </w:p>
    <w:p w:rsidR="00EC683A" w:rsidRPr="008E2A9A" w:rsidRDefault="00EC683A" w:rsidP="00EC683A">
      <w:pPr>
        <w:pStyle w:val="a5"/>
        <w:spacing w:before="0" w:beforeAutospacing="0" w:after="0" w:afterAutospacing="0"/>
        <w:ind w:firstLine="709"/>
        <w:jc w:val="right"/>
        <w:rPr>
          <w:rFonts w:ascii="Arial" w:hAnsi="Arial" w:cs="Arial"/>
          <w:color w:val="000000"/>
        </w:rPr>
      </w:pPr>
    </w:p>
    <w:p w:rsidR="00EC683A" w:rsidRPr="008E2A9A" w:rsidRDefault="00EC683A" w:rsidP="00EC683A">
      <w:pPr>
        <w:pStyle w:val="a5"/>
        <w:spacing w:before="0" w:beforeAutospacing="0" w:after="0" w:afterAutospacing="0"/>
        <w:ind w:firstLine="709"/>
        <w:jc w:val="right"/>
        <w:rPr>
          <w:rFonts w:ascii="Arial" w:hAnsi="Arial" w:cs="Arial"/>
          <w:color w:val="000000"/>
        </w:rPr>
      </w:pPr>
    </w:p>
    <w:p w:rsidR="00EC683A" w:rsidRPr="008E2A9A" w:rsidRDefault="00EC683A" w:rsidP="00EC683A">
      <w:pPr>
        <w:pStyle w:val="a5"/>
        <w:spacing w:before="0" w:beforeAutospacing="0" w:after="0" w:afterAutospacing="0"/>
        <w:ind w:firstLine="709"/>
        <w:jc w:val="right"/>
        <w:rPr>
          <w:rFonts w:ascii="Arial" w:hAnsi="Arial" w:cs="Arial"/>
          <w:color w:val="000000"/>
        </w:rPr>
      </w:pPr>
    </w:p>
    <w:p w:rsidR="00EC683A" w:rsidRPr="008E2A9A" w:rsidRDefault="00EC683A" w:rsidP="00EC683A">
      <w:pPr>
        <w:pStyle w:val="a5"/>
        <w:spacing w:before="0" w:beforeAutospacing="0" w:after="0" w:afterAutospacing="0"/>
        <w:ind w:firstLine="709"/>
        <w:jc w:val="right"/>
        <w:rPr>
          <w:rFonts w:ascii="Arial" w:hAnsi="Arial" w:cs="Arial"/>
          <w:color w:val="000000"/>
        </w:rPr>
      </w:pPr>
    </w:p>
    <w:p w:rsidR="00EC683A" w:rsidRPr="008E2A9A" w:rsidRDefault="00EC683A" w:rsidP="00EC683A">
      <w:pPr>
        <w:pStyle w:val="a5"/>
        <w:spacing w:before="0" w:beforeAutospacing="0" w:after="0" w:afterAutospacing="0"/>
        <w:ind w:firstLine="709"/>
        <w:jc w:val="right"/>
        <w:rPr>
          <w:rFonts w:ascii="Arial" w:hAnsi="Arial" w:cs="Arial"/>
          <w:color w:val="000000"/>
        </w:rPr>
      </w:pPr>
    </w:p>
    <w:p w:rsidR="00EC683A" w:rsidRPr="008E2A9A" w:rsidRDefault="00EC683A" w:rsidP="00EC683A">
      <w:pPr>
        <w:pStyle w:val="a5"/>
        <w:spacing w:before="0" w:beforeAutospacing="0" w:after="0" w:afterAutospacing="0"/>
        <w:ind w:firstLine="709"/>
        <w:jc w:val="right"/>
        <w:rPr>
          <w:rFonts w:ascii="Arial" w:hAnsi="Arial" w:cs="Arial"/>
          <w:color w:val="000000"/>
        </w:rPr>
      </w:pPr>
    </w:p>
    <w:p w:rsidR="00EC683A" w:rsidRPr="008E2A9A" w:rsidRDefault="00EC683A" w:rsidP="00EC683A">
      <w:pPr>
        <w:pStyle w:val="a5"/>
        <w:spacing w:before="0" w:beforeAutospacing="0" w:after="0" w:afterAutospacing="0"/>
        <w:ind w:firstLine="709"/>
        <w:jc w:val="right"/>
        <w:rPr>
          <w:rFonts w:ascii="Arial" w:hAnsi="Arial" w:cs="Arial"/>
          <w:color w:val="000000"/>
        </w:rPr>
      </w:pPr>
    </w:p>
    <w:p w:rsidR="00EC683A" w:rsidRPr="008E2A9A" w:rsidRDefault="00EC683A" w:rsidP="00EC683A">
      <w:pPr>
        <w:pStyle w:val="a5"/>
        <w:spacing w:before="0" w:beforeAutospacing="0" w:after="0" w:afterAutospacing="0"/>
        <w:ind w:firstLine="709"/>
        <w:jc w:val="right"/>
        <w:rPr>
          <w:rFonts w:ascii="Arial" w:hAnsi="Arial" w:cs="Arial"/>
          <w:color w:val="000000"/>
        </w:rPr>
      </w:pPr>
    </w:p>
    <w:p w:rsidR="00EC683A" w:rsidRPr="008E2A9A" w:rsidRDefault="00EC683A" w:rsidP="00EC683A">
      <w:pPr>
        <w:pStyle w:val="a5"/>
        <w:spacing w:before="0" w:beforeAutospacing="0" w:after="0" w:afterAutospacing="0"/>
        <w:ind w:firstLine="709"/>
        <w:jc w:val="right"/>
        <w:rPr>
          <w:rFonts w:ascii="Arial" w:hAnsi="Arial" w:cs="Arial"/>
          <w:color w:val="000000"/>
        </w:rPr>
      </w:pPr>
    </w:p>
    <w:p w:rsidR="00EC683A" w:rsidRPr="008E2A9A" w:rsidRDefault="00EC683A" w:rsidP="00EC683A">
      <w:pPr>
        <w:pStyle w:val="a5"/>
        <w:spacing w:before="0" w:beforeAutospacing="0" w:after="0" w:afterAutospacing="0"/>
        <w:ind w:firstLine="709"/>
        <w:jc w:val="right"/>
        <w:rPr>
          <w:rFonts w:ascii="Arial" w:hAnsi="Arial" w:cs="Arial"/>
          <w:color w:val="000000"/>
        </w:rPr>
      </w:pPr>
    </w:p>
    <w:p w:rsidR="00EC683A" w:rsidRPr="008E2A9A" w:rsidRDefault="00EC683A" w:rsidP="00EC683A">
      <w:pPr>
        <w:pStyle w:val="a5"/>
        <w:spacing w:before="0" w:beforeAutospacing="0" w:after="0" w:afterAutospacing="0"/>
        <w:ind w:firstLine="709"/>
        <w:jc w:val="right"/>
        <w:rPr>
          <w:rFonts w:ascii="Arial" w:hAnsi="Arial" w:cs="Arial"/>
          <w:color w:val="000000"/>
        </w:rPr>
      </w:pPr>
    </w:p>
    <w:p w:rsidR="00EC683A" w:rsidRPr="008E2A9A" w:rsidRDefault="00EC683A" w:rsidP="00EC683A">
      <w:pPr>
        <w:pStyle w:val="a5"/>
        <w:spacing w:before="0" w:beforeAutospacing="0" w:after="0" w:afterAutospacing="0"/>
        <w:ind w:firstLine="709"/>
        <w:jc w:val="right"/>
        <w:rPr>
          <w:rFonts w:ascii="Arial" w:hAnsi="Arial" w:cs="Arial"/>
          <w:color w:val="000000"/>
        </w:rPr>
      </w:pPr>
    </w:p>
    <w:p w:rsidR="00EC683A" w:rsidRPr="008E2A9A" w:rsidRDefault="00EC683A" w:rsidP="00EC683A">
      <w:pPr>
        <w:pStyle w:val="a5"/>
        <w:spacing w:before="0" w:beforeAutospacing="0" w:after="0" w:afterAutospacing="0"/>
        <w:ind w:firstLine="709"/>
        <w:jc w:val="right"/>
        <w:rPr>
          <w:rFonts w:ascii="Arial" w:hAnsi="Arial" w:cs="Arial"/>
          <w:color w:val="000000"/>
        </w:rPr>
      </w:pPr>
    </w:p>
    <w:p w:rsidR="00EC683A" w:rsidRDefault="00EC683A" w:rsidP="00EC683A">
      <w:pPr>
        <w:pStyle w:val="a5"/>
        <w:spacing w:before="0" w:beforeAutospacing="0" w:after="0" w:afterAutospacing="0"/>
        <w:ind w:firstLine="709"/>
        <w:jc w:val="right"/>
        <w:rPr>
          <w:color w:val="000000"/>
          <w:sz w:val="28"/>
          <w:szCs w:val="28"/>
        </w:rPr>
      </w:pPr>
    </w:p>
    <w:p w:rsidR="00EC683A" w:rsidRDefault="00EC683A" w:rsidP="00EC683A">
      <w:pPr>
        <w:pStyle w:val="a5"/>
        <w:spacing w:before="0" w:beforeAutospacing="0" w:after="0" w:afterAutospacing="0"/>
        <w:ind w:firstLine="709"/>
        <w:jc w:val="right"/>
        <w:rPr>
          <w:color w:val="000000"/>
          <w:sz w:val="28"/>
          <w:szCs w:val="28"/>
        </w:rPr>
      </w:pPr>
    </w:p>
    <w:p w:rsidR="00EC683A" w:rsidRDefault="00EC683A" w:rsidP="00EC683A">
      <w:pPr>
        <w:pStyle w:val="a5"/>
        <w:spacing w:before="0" w:beforeAutospacing="0" w:after="0" w:afterAutospacing="0"/>
        <w:ind w:firstLine="709"/>
        <w:jc w:val="right"/>
        <w:rPr>
          <w:color w:val="000000"/>
          <w:sz w:val="28"/>
          <w:szCs w:val="28"/>
        </w:rPr>
      </w:pPr>
    </w:p>
    <w:p w:rsidR="00936D2B" w:rsidRDefault="00936D2B" w:rsidP="00EC683A">
      <w:pPr>
        <w:pStyle w:val="a5"/>
        <w:spacing w:before="0" w:beforeAutospacing="0" w:after="0" w:afterAutospacing="0"/>
        <w:ind w:firstLine="709"/>
        <w:jc w:val="right"/>
        <w:rPr>
          <w:color w:val="000000"/>
          <w:sz w:val="28"/>
          <w:szCs w:val="28"/>
        </w:rPr>
      </w:pPr>
    </w:p>
    <w:p w:rsidR="00EC683A" w:rsidRDefault="00EC683A" w:rsidP="00EC683A">
      <w:pPr>
        <w:pStyle w:val="a5"/>
        <w:spacing w:before="0" w:beforeAutospacing="0" w:after="0" w:afterAutospacing="0"/>
        <w:ind w:firstLine="709"/>
        <w:jc w:val="right"/>
        <w:rPr>
          <w:color w:val="000000"/>
          <w:sz w:val="28"/>
          <w:szCs w:val="28"/>
        </w:rPr>
      </w:pPr>
    </w:p>
    <w:p w:rsidR="00936D2B" w:rsidRDefault="00936D2B" w:rsidP="00EC683A">
      <w:pPr>
        <w:pStyle w:val="a5"/>
        <w:spacing w:before="0" w:beforeAutospacing="0" w:after="0" w:afterAutospacing="0"/>
        <w:ind w:firstLine="709"/>
        <w:jc w:val="right"/>
        <w:rPr>
          <w:color w:val="000000"/>
          <w:sz w:val="28"/>
          <w:szCs w:val="28"/>
        </w:rPr>
      </w:pPr>
    </w:p>
    <w:p w:rsidR="00EC683A" w:rsidRDefault="00EC683A" w:rsidP="00EC683A">
      <w:pPr>
        <w:pStyle w:val="a5"/>
        <w:spacing w:before="0" w:beforeAutospacing="0" w:after="0" w:afterAutospacing="0"/>
        <w:jc w:val="right"/>
        <w:rPr>
          <w:rFonts w:ascii="Courier New" w:hAnsi="Courier New" w:cs="Courier New"/>
          <w:color w:val="000000"/>
          <w:sz w:val="22"/>
          <w:szCs w:val="22"/>
        </w:rPr>
      </w:pPr>
    </w:p>
    <w:p w:rsidR="00EC683A" w:rsidRPr="00407D3E" w:rsidRDefault="00EC683A" w:rsidP="00EC683A">
      <w:pPr>
        <w:pStyle w:val="a5"/>
        <w:spacing w:before="0" w:beforeAutospacing="0" w:after="0" w:afterAutospacing="0"/>
        <w:jc w:val="right"/>
        <w:rPr>
          <w:rFonts w:ascii="Courier New" w:hAnsi="Courier New" w:cs="Courier New"/>
          <w:color w:val="000000"/>
          <w:sz w:val="22"/>
          <w:szCs w:val="22"/>
        </w:rPr>
      </w:pPr>
      <w:r w:rsidRPr="00407D3E">
        <w:rPr>
          <w:rFonts w:ascii="Courier New" w:hAnsi="Courier New" w:cs="Courier New"/>
          <w:color w:val="000000"/>
          <w:sz w:val="22"/>
          <w:szCs w:val="22"/>
        </w:rPr>
        <w:lastRenderedPageBreak/>
        <w:t xml:space="preserve">Приложение </w:t>
      </w:r>
      <w:r>
        <w:rPr>
          <w:rFonts w:ascii="Courier New" w:hAnsi="Courier New" w:cs="Courier New"/>
          <w:color w:val="000000"/>
          <w:sz w:val="22"/>
          <w:szCs w:val="22"/>
        </w:rPr>
        <w:t>2</w:t>
      </w:r>
    </w:p>
    <w:p w:rsidR="00EC683A" w:rsidRPr="00407D3E" w:rsidRDefault="00EC683A" w:rsidP="00EC683A">
      <w:pPr>
        <w:pStyle w:val="a5"/>
        <w:spacing w:before="0" w:beforeAutospacing="0" w:after="0" w:afterAutospacing="0"/>
        <w:jc w:val="right"/>
        <w:rPr>
          <w:rFonts w:ascii="Courier New" w:hAnsi="Courier New" w:cs="Courier New"/>
          <w:color w:val="000000"/>
          <w:sz w:val="22"/>
          <w:szCs w:val="22"/>
        </w:rPr>
      </w:pPr>
      <w:r w:rsidRPr="00407D3E">
        <w:rPr>
          <w:rFonts w:ascii="Courier New" w:hAnsi="Courier New" w:cs="Courier New"/>
          <w:color w:val="000000"/>
          <w:sz w:val="22"/>
          <w:szCs w:val="22"/>
        </w:rPr>
        <w:t xml:space="preserve">к приказу </w:t>
      </w:r>
      <w:r w:rsidR="00936D2B">
        <w:rPr>
          <w:rFonts w:ascii="Courier New" w:hAnsi="Courier New" w:cs="Courier New"/>
          <w:color w:val="000000"/>
          <w:sz w:val="22"/>
          <w:szCs w:val="22"/>
        </w:rPr>
        <w:t>от 20.01.2023г. №04</w:t>
      </w:r>
    </w:p>
    <w:p w:rsidR="00EC683A" w:rsidRDefault="00EC683A" w:rsidP="00EC683A">
      <w:pPr>
        <w:pStyle w:val="a5"/>
        <w:spacing w:before="0" w:beforeAutospacing="0" w:after="0" w:afterAutospacing="0"/>
        <w:ind w:firstLine="709"/>
        <w:jc w:val="right"/>
        <w:rPr>
          <w:color w:val="000000"/>
          <w:sz w:val="28"/>
          <w:szCs w:val="28"/>
        </w:rPr>
      </w:pPr>
    </w:p>
    <w:p w:rsidR="00EC683A" w:rsidRPr="00D96E06" w:rsidRDefault="00EC683A" w:rsidP="00EC683A">
      <w:pPr>
        <w:pStyle w:val="a5"/>
        <w:spacing w:before="0" w:beforeAutospacing="0" w:after="0" w:afterAutospacing="0"/>
        <w:ind w:firstLine="709"/>
        <w:jc w:val="both"/>
        <w:rPr>
          <w:color w:val="000000"/>
          <w:sz w:val="28"/>
          <w:szCs w:val="28"/>
        </w:rPr>
      </w:pPr>
    </w:p>
    <w:p w:rsidR="00936D2B" w:rsidRDefault="00EC683A" w:rsidP="00EC683A">
      <w:pPr>
        <w:jc w:val="center"/>
        <w:rPr>
          <w:noProof/>
        </w:rPr>
      </w:pPr>
      <w:r>
        <w:rPr>
          <w:noProof/>
        </w:rPr>
        <w:drawing>
          <wp:inline distT="0" distB="0" distL="0" distR="0" wp14:anchorId="04FE3365" wp14:editId="270657B3">
            <wp:extent cx="2321719" cy="3095625"/>
            <wp:effectExtent l="19050" t="0" r="2381" b="0"/>
            <wp:docPr id="4" name="Рисунок 4" descr="Табличка &quot;Кнопка вызова персонала для инвалидов&quot; 150х200 мм из пластика 3  мм 1 шт, 20 см, 15 см - купить в интернет-магазине OZON по выгодной ц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абличка &quot;Кнопка вызова персонала для инвалидов&quot; 150х200 мм из пластика 3  мм 1 шт, 20 см, 15 см - купить в интернет-магазине OZON по выгодной цене"/>
                    <pic:cNvPicPr>
                      <a:picLocks noChangeAspect="1" noChangeArrowheads="1"/>
                    </pic:cNvPicPr>
                  </pic:nvPicPr>
                  <pic:blipFill>
                    <a:blip r:embed="rId7" cstate="print"/>
                    <a:srcRect/>
                    <a:stretch>
                      <a:fillRect/>
                    </a:stretch>
                  </pic:blipFill>
                  <pic:spPr bwMode="auto">
                    <a:xfrm>
                      <a:off x="0" y="0"/>
                      <a:ext cx="2321719" cy="3095625"/>
                    </a:xfrm>
                    <a:prstGeom prst="rect">
                      <a:avLst/>
                    </a:prstGeom>
                    <a:noFill/>
                    <a:ln w="9525">
                      <a:noFill/>
                      <a:miter lim="800000"/>
                      <a:headEnd/>
                      <a:tailEnd/>
                    </a:ln>
                  </pic:spPr>
                </pic:pic>
              </a:graphicData>
            </a:graphic>
          </wp:inline>
        </w:drawing>
      </w:r>
      <w:r>
        <w:rPr>
          <w:noProof/>
        </w:rPr>
        <w:t xml:space="preserve">         </w:t>
      </w:r>
    </w:p>
    <w:p w:rsidR="00936D2B" w:rsidRDefault="00936D2B" w:rsidP="00EC683A">
      <w:pPr>
        <w:jc w:val="center"/>
        <w:rPr>
          <w:noProof/>
        </w:rPr>
      </w:pPr>
    </w:p>
    <w:p w:rsidR="00936D2B" w:rsidRDefault="00936D2B" w:rsidP="00EC683A">
      <w:pPr>
        <w:jc w:val="center"/>
        <w:rPr>
          <w:noProof/>
        </w:rPr>
      </w:pPr>
    </w:p>
    <w:p w:rsidR="00936D2B" w:rsidRDefault="00936D2B" w:rsidP="00EC683A">
      <w:pPr>
        <w:jc w:val="center"/>
        <w:rPr>
          <w:noProof/>
        </w:rPr>
      </w:pPr>
    </w:p>
    <w:p w:rsidR="00936D2B" w:rsidRDefault="00936D2B" w:rsidP="00EC683A">
      <w:pPr>
        <w:jc w:val="center"/>
        <w:rPr>
          <w:noProof/>
        </w:rPr>
      </w:pPr>
    </w:p>
    <w:p w:rsidR="00EC683A" w:rsidRDefault="00EC683A" w:rsidP="00EC683A">
      <w:pPr>
        <w:jc w:val="center"/>
        <w:rPr>
          <w:noProof/>
        </w:rPr>
      </w:pPr>
      <w:r>
        <w:rPr>
          <w:noProof/>
        </w:rPr>
        <w:drawing>
          <wp:inline distT="0" distB="0" distL="0" distR="0" wp14:anchorId="395F35BC" wp14:editId="149D409F">
            <wp:extent cx="3268973" cy="2180871"/>
            <wp:effectExtent l="19050" t="0" r="7627" b="0"/>
            <wp:docPr id="1" name="Рисунок 1" descr="Табличка &quot;Кнопка вызова персонала для инвалидов&quot; 300х200 мм из пластика 3  мм 1 шт, 30 см, 20 см - купить в интернет-магазине OZON по выгодной ц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чка &quot;Кнопка вызова персонала для инвалидов&quot; 300х200 мм из пластика 3  мм 1 шт, 30 см, 20 см - купить в интернет-магазине OZON по выгодной цене"/>
                    <pic:cNvPicPr>
                      <a:picLocks noChangeAspect="1" noChangeArrowheads="1"/>
                    </pic:cNvPicPr>
                  </pic:nvPicPr>
                  <pic:blipFill>
                    <a:blip r:embed="rId8" cstate="print"/>
                    <a:srcRect/>
                    <a:stretch>
                      <a:fillRect/>
                    </a:stretch>
                  </pic:blipFill>
                  <pic:spPr bwMode="auto">
                    <a:xfrm>
                      <a:off x="0" y="0"/>
                      <a:ext cx="3272319" cy="2183104"/>
                    </a:xfrm>
                    <a:prstGeom prst="rect">
                      <a:avLst/>
                    </a:prstGeom>
                    <a:noFill/>
                    <a:ln w="9525">
                      <a:noFill/>
                      <a:miter lim="800000"/>
                      <a:headEnd/>
                      <a:tailEnd/>
                    </a:ln>
                  </pic:spPr>
                </pic:pic>
              </a:graphicData>
            </a:graphic>
          </wp:inline>
        </w:drawing>
      </w:r>
    </w:p>
    <w:p w:rsidR="00EC683A" w:rsidRDefault="00EC683A" w:rsidP="00EC683A">
      <w:pPr>
        <w:jc w:val="center"/>
        <w:rPr>
          <w:noProof/>
        </w:rPr>
      </w:pPr>
    </w:p>
    <w:p w:rsidR="00EC683A" w:rsidRDefault="00EC683A" w:rsidP="00EC683A">
      <w:pPr>
        <w:jc w:val="center"/>
        <w:rPr>
          <w:noProof/>
        </w:rPr>
      </w:pPr>
    </w:p>
    <w:p w:rsidR="00EC683A" w:rsidRDefault="00EC683A" w:rsidP="00EC683A">
      <w:pPr>
        <w:jc w:val="center"/>
        <w:rPr>
          <w:noProof/>
        </w:rPr>
      </w:pPr>
    </w:p>
    <w:p w:rsidR="00EC683A" w:rsidRDefault="00EC683A" w:rsidP="00EC683A">
      <w:pPr>
        <w:shd w:val="clear" w:color="auto" w:fill="FFFFFF"/>
        <w:jc w:val="center"/>
        <w:outlineLvl w:val="1"/>
        <w:rPr>
          <w:rFonts w:ascii="Arial" w:hAnsi="Arial" w:cs="Arial"/>
          <w:b/>
          <w:bCs/>
          <w:color w:val="000000"/>
          <w:kern w:val="36"/>
          <w:sz w:val="30"/>
          <w:szCs w:val="30"/>
        </w:rPr>
      </w:pPr>
      <w:r>
        <w:rPr>
          <w:rFonts w:ascii="Arial" w:hAnsi="Arial" w:cs="Arial"/>
          <w:b/>
          <w:bCs/>
          <w:color w:val="000000"/>
          <w:kern w:val="36"/>
          <w:sz w:val="30"/>
          <w:szCs w:val="30"/>
        </w:rPr>
        <w:br/>
      </w:r>
      <w:r w:rsidRPr="00EA1DBB">
        <w:rPr>
          <w:rFonts w:ascii="Arial" w:hAnsi="Arial" w:cs="Arial"/>
          <w:b/>
          <w:bCs/>
          <w:color w:val="000000"/>
          <w:kern w:val="36"/>
          <w:sz w:val="30"/>
          <w:szCs w:val="30"/>
        </w:rPr>
        <w:t xml:space="preserve"> </w:t>
      </w:r>
    </w:p>
    <w:p w:rsidR="00EC683A" w:rsidRDefault="00EC683A" w:rsidP="00EC683A">
      <w:pPr>
        <w:shd w:val="clear" w:color="auto" w:fill="FFFFFF"/>
        <w:jc w:val="center"/>
        <w:outlineLvl w:val="1"/>
        <w:rPr>
          <w:rFonts w:ascii="Arial" w:hAnsi="Arial" w:cs="Arial"/>
          <w:b/>
          <w:bCs/>
          <w:color w:val="000000"/>
          <w:kern w:val="36"/>
          <w:sz w:val="30"/>
          <w:szCs w:val="30"/>
        </w:rPr>
      </w:pPr>
    </w:p>
    <w:p w:rsidR="00EC683A" w:rsidRDefault="00EC683A" w:rsidP="00EC683A">
      <w:pPr>
        <w:shd w:val="clear" w:color="auto" w:fill="FFFFFF"/>
        <w:jc w:val="center"/>
        <w:outlineLvl w:val="1"/>
        <w:rPr>
          <w:rFonts w:ascii="Arial" w:hAnsi="Arial" w:cs="Arial"/>
          <w:b/>
          <w:bCs/>
          <w:color w:val="000000"/>
          <w:kern w:val="36"/>
          <w:sz w:val="30"/>
          <w:szCs w:val="30"/>
        </w:rPr>
      </w:pPr>
    </w:p>
    <w:p w:rsidR="00EC683A" w:rsidRDefault="00EC683A" w:rsidP="00EC683A">
      <w:pPr>
        <w:shd w:val="clear" w:color="auto" w:fill="FFFFFF"/>
        <w:jc w:val="center"/>
        <w:outlineLvl w:val="1"/>
        <w:rPr>
          <w:rFonts w:ascii="Arial" w:hAnsi="Arial" w:cs="Arial"/>
          <w:b/>
          <w:bCs/>
          <w:color w:val="000000"/>
          <w:kern w:val="36"/>
          <w:sz w:val="30"/>
          <w:szCs w:val="30"/>
        </w:rPr>
      </w:pPr>
    </w:p>
    <w:p w:rsidR="00EC683A" w:rsidRDefault="00EC683A" w:rsidP="00EC683A">
      <w:pPr>
        <w:shd w:val="clear" w:color="auto" w:fill="FFFFFF"/>
        <w:jc w:val="center"/>
        <w:outlineLvl w:val="1"/>
        <w:rPr>
          <w:rFonts w:ascii="Arial" w:hAnsi="Arial" w:cs="Arial"/>
          <w:b/>
          <w:bCs/>
          <w:color w:val="000000"/>
          <w:kern w:val="36"/>
          <w:sz w:val="30"/>
          <w:szCs w:val="30"/>
        </w:rPr>
      </w:pPr>
    </w:p>
    <w:p w:rsidR="00EC683A" w:rsidRDefault="00EC683A" w:rsidP="00EC683A">
      <w:pPr>
        <w:shd w:val="clear" w:color="auto" w:fill="FFFFFF"/>
        <w:jc w:val="center"/>
        <w:outlineLvl w:val="1"/>
        <w:rPr>
          <w:rFonts w:ascii="Arial" w:hAnsi="Arial" w:cs="Arial"/>
          <w:b/>
          <w:bCs/>
          <w:color w:val="000000"/>
          <w:kern w:val="36"/>
          <w:sz w:val="30"/>
          <w:szCs w:val="30"/>
        </w:rPr>
      </w:pPr>
    </w:p>
    <w:p w:rsidR="00EC683A" w:rsidRDefault="00EC683A" w:rsidP="00EC683A">
      <w:pPr>
        <w:shd w:val="clear" w:color="auto" w:fill="FFFFFF"/>
        <w:jc w:val="center"/>
        <w:outlineLvl w:val="1"/>
        <w:rPr>
          <w:rFonts w:ascii="Arial" w:hAnsi="Arial" w:cs="Arial"/>
          <w:b/>
          <w:bCs/>
          <w:color w:val="000000"/>
          <w:kern w:val="36"/>
          <w:sz w:val="30"/>
          <w:szCs w:val="30"/>
        </w:rPr>
      </w:pPr>
    </w:p>
    <w:p w:rsidR="00936D2B" w:rsidRDefault="00936D2B" w:rsidP="00EC683A">
      <w:pPr>
        <w:shd w:val="clear" w:color="auto" w:fill="FFFFFF"/>
        <w:jc w:val="center"/>
        <w:outlineLvl w:val="1"/>
        <w:rPr>
          <w:rFonts w:ascii="Arial" w:hAnsi="Arial" w:cs="Arial"/>
          <w:b/>
          <w:bCs/>
          <w:color w:val="000000"/>
          <w:kern w:val="36"/>
          <w:sz w:val="30"/>
          <w:szCs w:val="30"/>
        </w:rPr>
      </w:pPr>
    </w:p>
    <w:p w:rsidR="00EC683A" w:rsidRPr="00407D3E" w:rsidRDefault="00EC683A" w:rsidP="00EC683A">
      <w:pPr>
        <w:pStyle w:val="a5"/>
        <w:spacing w:before="0" w:beforeAutospacing="0" w:after="0" w:afterAutospacing="0"/>
        <w:jc w:val="right"/>
        <w:rPr>
          <w:rFonts w:ascii="Courier New" w:hAnsi="Courier New" w:cs="Courier New"/>
          <w:color w:val="000000"/>
          <w:sz w:val="22"/>
          <w:szCs w:val="22"/>
        </w:rPr>
      </w:pPr>
      <w:r w:rsidRPr="00407D3E">
        <w:rPr>
          <w:rFonts w:ascii="Courier New" w:hAnsi="Courier New" w:cs="Courier New"/>
          <w:color w:val="000000"/>
          <w:sz w:val="22"/>
          <w:szCs w:val="22"/>
        </w:rPr>
        <w:lastRenderedPageBreak/>
        <w:t xml:space="preserve">Приложение </w:t>
      </w:r>
      <w:r>
        <w:rPr>
          <w:rFonts w:ascii="Courier New" w:hAnsi="Courier New" w:cs="Courier New"/>
          <w:color w:val="000000"/>
          <w:sz w:val="22"/>
          <w:szCs w:val="22"/>
        </w:rPr>
        <w:t>3</w:t>
      </w:r>
    </w:p>
    <w:p w:rsidR="00EC683A" w:rsidRPr="00407D3E" w:rsidRDefault="00EC683A" w:rsidP="00EC683A">
      <w:pPr>
        <w:pStyle w:val="a5"/>
        <w:spacing w:before="0" w:beforeAutospacing="0" w:after="0" w:afterAutospacing="0"/>
        <w:jc w:val="right"/>
        <w:rPr>
          <w:rFonts w:ascii="Courier New" w:hAnsi="Courier New" w:cs="Courier New"/>
          <w:color w:val="000000"/>
          <w:sz w:val="22"/>
          <w:szCs w:val="22"/>
        </w:rPr>
      </w:pPr>
      <w:r w:rsidRPr="00407D3E">
        <w:rPr>
          <w:rFonts w:ascii="Courier New" w:hAnsi="Courier New" w:cs="Courier New"/>
          <w:color w:val="000000"/>
          <w:sz w:val="22"/>
          <w:szCs w:val="22"/>
        </w:rPr>
        <w:t xml:space="preserve">к приказу </w:t>
      </w:r>
      <w:r w:rsidR="00936D2B">
        <w:rPr>
          <w:rFonts w:ascii="Courier New" w:hAnsi="Courier New" w:cs="Courier New"/>
          <w:color w:val="000000"/>
          <w:sz w:val="22"/>
          <w:szCs w:val="22"/>
        </w:rPr>
        <w:t>от 20.01.2023г. №04</w:t>
      </w:r>
    </w:p>
    <w:p w:rsidR="00EC683A" w:rsidRDefault="00EC683A" w:rsidP="00EC683A">
      <w:pPr>
        <w:ind w:firstLine="709"/>
        <w:jc w:val="both"/>
        <w:rPr>
          <w:rFonts w:ascii="Arial" w:hAnsi="Arial" w:cs="Arial"/>
        </w:rPr>
      </w:pPr>
    </w:p>
    <w:p w:rsidR="00EC683A" w:rsidRPr="007A2587" w:rsidRDefault="00EC683A" w:rsidP="00EC683A">
      <w:pPr>
        <w:ind w:firstLine="709"/>
        <w:jc w:val="both"/>
        <w:rPr>
          <w:rFonts w:ascii="Arial" w:hAnsi="Arial" w:cs="Arial"/>
        </w:rPr>
      </w:pPr>
      <w:r w:rsidRPr="007A2587">
        <w:rPr>
          <w:rFonts w:ascii="Arial" w:hAnsi="Arial" w:cs="Arial"/>
        </w:rPr>
        <w:t>Журнал регистрации  предоставления услуги кнопки «вызов персонала»</w:t>
      </w:r>
    </w:p>
    <w:p w:rsidR="00EC683A" w:rsidRPr="007A2587" w:rsidRDefault="00EC683A" w:rsidP="00EC683A">
      <w:pPr>
        <w:ind w:firstLine="709"/>
        <w:jc w:val="both"/>
        <w:rPr>
          <w:rFonts w:ascii="Arial" w:hAnsi="Arial" w:cs="Arial"/>
        </w:rPr>
      </w:pPr>
    </w:p>
    <w:p w:rsidR="00EC683A" w:rsidRPr="007A2587" w:rsidRDefault="00EC683A" w:rsidP="00EC683A">
      <w:pPr>
        <w:ind w:firstLine="709"/>
        <w:jc w:val="both"/>
        <w:rPr>
          <w:rFonts w:ascii="Arial" w:hAnsi="Arial" w:cs="Arial"/>
        </w:rPr>
      </w:pPr>
    </w:p>
    <w:tbl>
      <w:tblPr>
        <w:tblStyle w:val="a6"/>
        <w:tblW w:w="0" w:type="auto"/>
        <w:tblLook w:val="04A0" w:firstRow="1" w:lastRow="0" w:firstColumn="1" w:lastColumn="0" w:noHBand="0" w:noVBand="1"/>
      </w:tblPr>
      <w:tblGrid>
        <w:gridCol w:w="538"/>
        <w:gridCol w:w="1466"/>
        <w:gridCol w:w="1522"/>
        <w:gridCol w:w="1863"/>
        <w:gridCol w:w="2262"/>
        <w:gridCol w:w="1920"/>
      </w:tblGrid>
      <w:tr w:rsidR="00EC683A" w:rsidRPr="007A2587" w:rsidTr="00DF23A9">
        <w:tc>
          <w:tcPr>
            <w:tcW w:w="761" w:type="dxa"/>
          </w:tcPr>
          <w:p w:rsidR="00EC683A" w:rsidRPr="007A2587" w:rsidRDefault="00EC683A" w:rsidP="00DF23A9">
            <w:pPr>
              <w:jc w:val="center"/>
              <w:rPr>
                <w:rFonts w:ascii="Arial" w:hAnsi="Arial" w:cs="Arial"/>
              </w:rPr>
            </w:pPr>
            <w:r w:rsidRPr="007A2587">
              <w:rPr>
                <w:rFonts w:ascii="Arial" w:hAnsi="Arial" w:cs="Arial"/>
              </w:rPr>
              <w:t xml:space="preserve">№ </w:t>
            </w:r>
            <w:proofErr w:type="gramStart"/>
            <w:r w:rsidRPr="007A2587">
              <w:rPr>
                <w:rFonts w:ascii="Arial" w:hAnsi="Arial" w:cs="Arial"/>
              </w:rPr>
              <w:t>п</w:t>
            </w:r>
            <w:proofErr w:type="gramEnd"/>
            <w:r w:rsidRPr="007A2587">
              <w:rPr>
                <w:rFonts w:ascii="Arial" w:hAnsi="Arial" w:cs="Arial"/>
              </w:rPr>
              <w:t>/п</w:t>
            </w:r>
          </w:p>
        </w:tc>
        <w:tc>
          <w:tcPr>
            <w:tcW w:w="1350" w:type="dxa"/>
          </w:tcPr>
          <w:p w:rsidR="00EC683A" w:rsidRPr="007A2587" w:rsidRDefault="00EC683A" w:rsidP="00DF23A9">
            <w:pPr>
              <w:jc w:val="center"/>
              <w:rPr>
                <w:rFonts w:ascii="Arial" w:hAnsi="Arial" w:cs="Arial"/>
              </w:rPr>
            </w:pPr>
            <w:r w:rsidRPr="007A2587">
              <w:rPr>
                <w:rFonts w:ascii="Arial" w:hAnsi="Arial" w:cs="Arial"/>
              </w:rPr>
              <w:t>Дата,</w:t>
            </w:r>
          </w:p>
          <w:p w:rsidR="00EC683A" w:rsidRPr="007A2587" w:rsidRDefault="00EC683A" w:rsidP="00DF23A9">
            <w:pPr>
              <w:jc w:val="center"/>
              <w:rPr>
                <w:rFonts w:ascii="Arial" w:hAnsi="Arial" w:cs="Arial"/>
              </w:rPr>
            </w:pPr>
            <w:r w:rsidRPr="007A2587">
              <w:rPr>
                <w:rFonts w:ascii="Arial" w:hAnsi="Arial" w:cs="Arial"/>
              </w:rPr>
              <w:t>время обращения</w:t>
            </w:r>
          </w:p>
        </w:tc>
        <w:tc>
          <w:tcPr>
            <w:tcW w:w="1428" w:type="dxa"/>
          </w:tcPr>
          <w:p w:rsidR="00EC683A" w:rsidRPr="007A2587" w:rsidRDefault="00EC683A" w:rsidP="00DF23A9">
            <w:pPr>
              <w:jc w:val="center"/>
              <w:rPr>
                <w:rFonts w:ascii="Arial" w:hAnsi="Arial" w:cs="Arial"/>
              </w:rPr>
            </w:pPr>
            <w:r w:rsidRPr="007A2587">
              <w:rPr>
                <w:rFonts w:ascii="Arial" w:hAnsi="Arial" w:cs="Arial"/>
              </w:rPr>
              <w:t>Ф.И.О. гражданина</w:t>
            </w:r>
          </w:p>
        </w:tc>
        <w:tc>
          <w:tcPr>
            <w:tcW w:w="1715" w:type="dxa"/>
          </w:tcPr>
          <w:p w:rsidR="00EC683A" w:rsidRPr="007A2587" w:rsidRDefault="00EC683A" w:rsidP="00DF23A9">
            <w:pPr>
              <w:jc w:val="center"/>
              <w:rPr>
                <w:rFonts w:ascii="Arial" w:hAnsi="Arial" w:cs="Arial"/>
              </w:rPr>
            </w:pPr>
            <w:r w:rsidRPr="007A2587">
              <w:rPr>
                <w:rFonts w:ascii="Arial" w:hAnsi="Arial" w:cs="Arial"/>
              </w:rPr>
              <w:t>Наименование услуги</w:t>
            </w:r>
          </w:p>
        </w:tc>
        <w:tc>
          <w:tcPr>
            <w:tcW w:w="1996" w:type="dxa"/>
          </w:tcPr>
          <w:p w:rsidR="00EC683A" w:rsidRPr="007A2587" w:rsidRDefault="00EC683A" w:rsidP="00DF23A9">
            <w:pPr>
              <w:jc w:val="center"/>
              <w:rPr>
                <w:rFonts w:ascii="Arial" w:hAnsi="Arial" w:cs="Arial"/>
              </w:rPr>
            </w:pPr>
            <w:proofErr w:type="spellStart"/>
            <w:r w:rsidRPr="007A2587">
              <w:rPr>
                <w:rFonts w:ascii="Arial" w:hAnsi="Arial" w:cs="Arial"/>
              </w:rPr>
              <w:t>Ф.И.О.сотрудника</w:t>
            </w:r>
            <w:proofErr w:type="spellEnd"/>
            <w:r w:rsidRPr="007A2587">
              <w:rPr>
                <w:rFonts w:ascii="Arial" w:hAnsi="Arial" w:cs="Arial"/>
              </w:rPr>
              <w:t>, предоставившего услугу</w:t>
            </w:r>
          </w:p>
        </w:tc>
        <w:tc>
          <w:tcPr>
            <w:tcW w:w="1793" w:type="dxa"/>
          </w:tcPr>
          <w:p w:rsidR="00EC683A" w:rsidRPr="007A2587" w:rsidRDefault="00EC683A" w:rsidP="00DF23A9">
            <w:pPr>
              <w:jc w:val="center"/>
              <w:rPr>
                <w:rFonts w:ascii="Arial" w:hAnsi="Arial" w:cs="Arial"/>
              </w:rPr>
            </w:pPr>
            <w:r w:rsidRPr="007A2587">
              <w:rPr>
                <w:rFonts w:ascii="Arial" w:hAnsi="Arial" w:cs="Arial"/>
              </w:rPr>
              <w:t>Ф.И.О. ответственного специалиста за реагирование сигнала с кнопки «вызова персонала»</w:t>
            </w:r>
          </w:p>
          <w:p w:rsidR="00EC683A" w:rsidRPr="007A2587" w:rsidRDefault="00EC683A" w:rsidP="00DF23A9">
            <w:pPr>
              <w:jc w:val="center"/>
              <w:rPr>
                <w:rFonts w:ascii="Arial" w:hAnsi="Arial" w:cs="Arial"/>
              </w:rPr>
            </w:pPr>
          </w:p>
        </w:tc>
      </w:tr>
      <w:tr w:rsidR="00EC683A" w:rsidRPr="007A2587" w:rsidTr="00DF23A9">
        <w:tc>
          <w:tcPr>
            <w:tcW w:w="761" w:type="dxa"/>
          </w:tcPr>
          <w:p w:rsidR="00EC683A" w:rsidRPr="007A2587" w:rsidRDefault="00EC683A" w:rsidP="00DF23A9">
            <w:pPr>
              <w:jc w:val="both"/>
              <w:rPr>
                <w:rFonts w:ascii="Arial" w:hAnsi="Arial" w:cs="Arial"/>
              </w:rPr>
            </w:pPr>
          </w:p>
        </w:tc>
        <w:tc>
          <w:tcPr>
            <w:tcW w:w="1350" w:type="dxa"/>
          </w:tcPr>
          <w:p w:rsidR="00EC683A" w:rsidRPr="007A2587" w:rsidRDefault="00EC683A" w:rsidP="00DF23A9">
            <w:pPr>
              <w:jc w:val="both"/>
              <w:rPr>
                <w:rFonts w:ascii="Arial" w:hAnsi="Arial" w:cs="Arial"/>
              </w:rPr>
            </w:pPr>
          </w:p>
        </w:tc>
        <w:tc>
          <w:tcPr>
            <w:tcW w:w="1428" w:type="dxa"/>
          </w:tcPr>
          <w:p w:rsidR="00EC683A" w:rsidRPr="007A2587" w:rsidRDefault="00EC683A" w:rsidP="00DF23A9">
            <w:pPr>
              <w:jc w:val="both"/>
              <w:rPr>
                <w:rFonts w:ascii="Arial" w:hAnsi="Arial" w:cs="Arial"/>
              </w:rPr>
            </w:pPr>
          </w:p>
        </w:tc>
        <w:tc>
          <w:tcPr>
            <w:tcW w:w="1715" w:type="dxa"/>
          </w:tcPr>
          <w:p w:rsidR="00EC683A" w:rsidRPr="007A2587" w:rsidRDefault="00EC683A" w:rsidP="00DF23A9">
            <w:pPr>
              <w:jc w:val="both"/>
              <w:rPr>
                <w:rFonts w:ascii="Arial" w:hAnsi="Arial" w:cs="Arial"/>
              </w:rPr>
            </w:pPr>
          </w:p>
        </w:tc>
        <w:tc>
          <w:tcPr>
            <w:tcW w:w="1996" w:type="dxa"/>
          </w:tcPr>
          <w:p w:rsidR="00EC683A" w:rsidRPr="007A2587" w:rsidRDefault="00EC683A" w:rsidP="00DF23A9">
            <w:pPr>
              <w:jc w:val="both"/>
              <w:rPr>
                <w:rFonts w:ascii="Arial" w:hAnsi="Arial" w:cs="Arial"/>
              </w:rPr>
            </w:pPr>
          </w:p>
        </w:tc>
        <w:tc>
          <w:tcPr>
            <w:tcW w:w="1793" w:type="dxa"/>
          </w:tcPr>
          <w:p w:rsidR="00EC683A" w:rsidRPr="007A2587" w:rsidRDefault="00EC683A" w:rsidP="00DF23A9">
            <w:pPr>
              <w:jc w:val="both"/>
              <w:rPr>
                <w:rFonts w:ascii="Arial" w:hAnsi="Arial" w:cs="Arial"/>
              </w:rPr>
            </w:pPr>
          </w:p>
        </w:tc>
      </w:tr>
      <w:tr w:rsidR="00EC683A" w:rsidRPr="007A2587" w:rsidTr="00DF23A9">
        <w:tc>
          <w:tcPr>
            <w:tcW w:w="761" w:type="dxa"/>
          </w:tcPr>
          <w:p w:rsidR="00EC683A" w:rsidRPr="007A2587" w:rsidRDefault="00EC683A" w:rsidP="00DF23A9">
            <w:pPr>
              <w:jc w:val="both"/>
              <w:rPr>
                <w:rFonts w:ascii="Arial" w:hAnsi="Arial" w:cs="Arial"/>
              </w:rPr>
            </w:pPr>
          </w:p>
        </w:tc>
        <w:tc>
          <w:tcPr>
            <w:tcW w:w="1350" w:type="dxa"/>
          </w:tcPr>
          <w:p w:rsidR="00EC683A" w:rsidRPr="007A2587" w:rsidRDefault="00EC683A" w:rsidP="00DF23A9">
            <w:pPr>
              <w:jc w:val="both"/>
              <w:rPr>
                <w:rFonts w:ascii="Arial" w:hAnsi="Arial" w:cs="Arial"/>
              </w:rPr>
            </w:pPr>
          </w:p>
        </w:tc>
        <w:tc>
          <w:tcPr>
            <w:tcW w:w="1428" w:type="dxa"/>
          </w:tcPr>
          <w:p w:rsidR="00EC683A" w:rsidRPr="007A2587" w:rsidRDefault="00EC683A" w:rsidP="00DF23A9">
            <w:pPr>
              <w:jc w:val="both"/>
              <w:rPr>
                <w:rFonts w:ascii="Arial" w:hAnsi="Arial" w:cs="Arial"/>
              </w:rPr>
            </w:pPr>
          </w:p>
        </w:tc>
        <w:tc>
          <w:tcPr>
            <w:tcW w:w="1715" w:type="dxa"/>
          </w:tcPr>
          <w:p w:rsidR="00EC683A" w:rsidRPr="007A2587" w:rsidRDefault="00EC683A" w:rsidP="00DF23A9">
            <w:pPr>
              <w:jc w:val="both"/>
              <w:rPr>
                <w:rFonts w:ascii="Arial" w:hAnsi="Arial" w:cs="Arial"/>
              </w:rPr>
            </w:pPr>
          </w:p>
        </w:tc>
        <w:tc>
          <w:tcPr>
            <w:tcW w:w="1996" w:type="dxa"/>
          </w:tcPr>
          <w:p w:rsidR="00EC683A" w:rsidRPr="007A2587" w:rsidRDefault="00EC683A" w:rsidP="00DF23A9">
            <w:pPr>
              <w:jc w:val="both"/>
              <w:rPr>
                <w:rFonts w:ascii="Arial" w:hAnsi="Arial" w:cs="Arial"/>
              </w:rPr>
            </w:pPr>
          </w:p>
        </w:tc>
        <w:tc>
          <w:tcPr>
            <w:tcW w:w="1793" w:type="dxa"/>
          </w:tcPr>
          <w:p w:rsidR="00EC683A" w:rsidRPr="007A2587" w:rsidRDefault="00EC683A" w:rsidP="00DF23A9">
            <w:pPr>
              <w:jc w:val="both"/>
              <w:rPr>
                <w:rFonts w:ascii="Arial" w:hAnsi="Arial" w:cs="Arial"/>
              </w:rPr>
            </w:pPr>
          </w:p>
        </w:tc>
      </w:tr>
      <w:tr w:rsidR="00EC683A" w:rsidRPr="007A2587" w:rsidTr="00DF23A9">
        <w:tc>
          <w:tcPr>
            <w:tcW w:w="761" w:type="dxa"/>
          </w:tcPr>
          <w:p w:rsidR="00EC683A" w:rsidRPr="007A2587" w:rsidRDefault="00EC683A" w:rsidP="00DF23A9">
            <w:pPr>
              <w:jc w:val="both"/>
              <w:rPr>
                <w:rFonts w:ascii="Arial" w:hAnsi="Arial" w:cs="Arial"/>
              </w:rPr>
            </w:pPr>
          </w:p>
        </w:tc>
        <w:tc>
          <w:tcPr>
            <w:tcW w:w="1350" w:type="dxa"/>
          </w:tcPr>
          <w:p w:rsidR="00EC683A" w:rsidRPr="007A2587" w:rsidRDefault="00EC683A" w:rsidP="00DF23A9">
            <w:pPr>
              <w:jc w:val="both"/>
              <w:rPr>
                <w:rFonts w:ascii="Arial" w:hAnsi="Arial" w:cs="Arial"/>
              </w:rPr>
            </w:pPr>
          </w:p>
        </w:tc>
        <w:tc>
          <w:tcPr>
            <w:tcW w:w="1428" w:type="dxa"/>
          </w:tcPr>
          <w:p w:rsidR="00EC683A" w:rsidRPr="007A2587" w:rsidRDefault="00EC683A" w:rsidP="00DF23A9">
            <w:pPr>
              <w:jc w:val="both"/>
              <w:rPr>
                <w:rFonts w:ascii="Arial" w:hAnsi="Arial" w:cs="Arial"/>
              </w:rPr>
            </w:pPr>
          </w:p>
        </w:tc>
        <w:tc>
          <w:tcPr>
            <w:tcW w:w="1715" w:type="dxa"/>
          </w:tcPr>
          <w:p w:rsidR="00EC683A" w:rsidRPr="007A2587" w:rsidRDefault="00EC683A" w:rsidP="00DF23A9">
            <w:pPr>
              <w:jc w:val="both"/>
              <w:rPr>
                <w:rFonts w:ascii="Arial" w:hAnsi="Arial" w:cs="Arial"/>
              </w:rPr>
            </w:pPr>
          </w:p>
        </w:tc>
        <w:tc>
          <w:tcPr>
            <w:tcW w:w="1996" w:type="dxa"/>
          </w:tcPr>
          <w:p w:rsidR="00EC683A" w:rsidRPr="007A2587" w:rsidRDefault="00EC683A" w:rsidP="00DF23A9">
            <w:pPr>
              <w:jc w:val="both"/>
              <w:rPr>
                <w:rFonts w:ascii="Arial" w:hAnsi="Arial" w:cs="Arial"/>
              </w:rPr>
            </w:pPr>
          </w:p>
        </w:tc>
        <w:tc>
          <w:tcPr>
            <w:tcW w:w="1793" w:type="dxa"/>
          </w:tcPr>
          <w:p w:rsidR="00EC683A" w:rsidRPr="007A2587" w:rsidRDefault="00EC683A" w:rsidP="00DF23A9">
            <w:pPr>
              <w:jc w:val="both"/>
              <w:rPr>
                <w:rFonts w:ascii="Arial" w:hAnsi="Arial" w:cs="Arial"/>
              </w:rPr>
            </w:pPr>
          </w:p>
        </w:tc>
      </w:tr>
    </w:tbl>
    <w:p w:rsidR="00EC683A" w:rsidRPr="007A2587" w:rsidRDefault="00EC683A" w:rsidP="00EC683A">
      <w:pPr>
        <w:ind w:firstLine="709"/>
        <w:jc w:val="both"/>
        <w:rPr>
          <w:rFonts w:ascii="Arial" w:hAnsi="Arial" w:cs="Arial"/>
        </w:rPr>
      </w:pPr>
    </w:p>
    <w:p w:rsidR="00EC683A" w:rsidRPr="007A2587" w:rsidRDefault="00EC683A" w:rsidP="00EC683A">
      <w:pPr>
        <w:rPr>
          <w:rFonts w:ascii="Arial" w:hAnsi="Arial" w:cs="Arial"/>
        </w:rPr>
      </w:pPr>
    </w:p>
    <w:p w:rsidR="00EC683A" w:rsidRPr="007A2587" w:rsidRDefault="00EC683A" w:rsidP="00EC683A">
      <w:pPr>
        <w:jc w:val="right"/>
        <w:rPr>
          <w:rFonts w:ascii="Arial" w:hAnsi="Arial" w:cs="Arial"/>
        </w:rPr>
      </w:pPr>
      <w:r w:rsidRPr="007A2587">
        <w:rPr>
          <w:rFonts w:ascii="Arial" w:hAnsi="Arial" w:cs="Arial"/>
        </w:rPr>
        <w:t>Начат «___» ____________20__г.</w:t>
      </w:r>
    </w:p>
    <w:p w:rsidR="00EC683A" w:rsidRPr="007A2587" w:rsidRDefault="00EC683A" w:rsidP="00EC683A">
      <w:pPr>
        <w:jc w:val="right"/>
        <w:rPr>
          <w:rFonts w:ascii="Arial" w:hAnsi="Arial" w:cs="Arial"/>
        </w:rPr>
      </w:pPr>
      <w:r w:rsidRPr="007A2587">
        <w:rPr>
          <w:rFonts w:ascii="Arial" w:hAnsi="Arial" w:cs="Arial"/>
        </w:rPr>
        <w:t>Окончен «__» ____________ 20__г.</w:t>
      </w:r>
    </w:p>
    <w:p w:rsidR="00EC683A" w:rsidRDefault="00EC683A" w:rsidP="00EC683A">
      <w:pPr>
        <w:rPr>
          <w:rFonts w:ascii="Arial" w:hAnsi="Arial" w:cs="Arial"/>
        </w:rPr>
      </w:pPr>
    </w:p>
    <w:p w:rsidR="00EC683A" w:rsidRDefault="00EC683A" w:rsidP="00EC683A">
      <w:pPr>
        <w:rPr>
          <w:rFonts w:ascii="Arial" w:hAnsi="Arial" w:cs="Arial"/>
        </w:rPr>
      </w:pPr>
    </w:p>
    <w:p w:rsidR="00EC683A" w:rsidRDefault="00EC683A" w:rsidP="00EC683A">
      <w:pPr>
        <w:pStyle w:val="a5"/>
        <w:spacing w:before="0" w:beforeAutospacing="0" w:after="0" w:afterAutospacing="0"/>
        <w:jc w:val="right"/>
        <w:rPr>
          <w:rFonts w:ascii="Courier New" w:hAnsi="Courier New" w:cs="Courier New"/>
          <w:color w:val="000000"/>
          <w:sz w:val="22"/>
          <w:szCs w:val="22"/>
        </w:rPr>
      </w:pPr>
    </w:p>
    <w:p w:rsidR="00EC683A" w:rsidRPr="00407D3E" w:rsidRDefault="00EC683A" w:rsidP="00EC683A">
      <w:pPr>
        <w:pStyle w:val="a5"/>
        <w:spacing w:before="0" w:beforeAutospacing="0" w:after="0" w:afterAutospacing="0"/>
        <w:jc w:val="right"/>
        <w:rPr>
          <w:rFonts w:ascii="Courier New" w:hAnsi="Courier New" w:cs="Courier New"/>
          <w:color w:val="000000"/>
          <w:sz w:val="22"/>
          <w:szCs w:val="22"/>
        </w:rPr>
      </w:pPr>
      <w:r w:rsidRPr="00407D3E">
        <w:rPr>
          <w:rFonts w:ascii="Courier New" w:hAnsi="Courier New" w:cs="Courier New"/>
          <w:color w:val="000000"/>
          <w:sz w:val="22"/>
          <w:szCs w:val="22"/>
        </w:rPr>
        <w:t xml:space="preserve">Приложение </w:t>
      </w:r>
      <w:r>
        <w:rPr>
          <w:rFonts w:ascii="Courier New" w:hAnsi="Courier New" w:cs="Courier New"/>
          <w:color w:val="000000"/>
          <w:sz w:val="22"/>
          <w:szCs w:val="22"/>
        </w:rPr>
        <w:t>4</w:t>
      </w:r>
    </w:p>
    <w:p w:rsidR="00EC683A" w:rsidRDefault="00EC683A" w:rsidP="00936D2B">
      <w:pPr>
        <w:pStyle w:val="a5"/>
        <w:spacing w:before="0" w:beforeAutospacing="0" w:after="0" w:afterAutospacing="0"/>
        <w:jc w:val="right"/>
        <w:rPr>
          <w:rFonts w:ascii="Arial" w:hAnsi="Arial" w:cs="Arial"/>
        </w:rPr>
      </w:pPr>
      <w:r w:rsidRPr="00407D3E">
        <w:rPr>
          <w:rFonts w:ascii="Courier New" w:hAnsi="Courier New" w:cs="Courier New"/>
          <w:color w:val="000000"/>
          <w:sz w:val="22"/>
          <w:szCs w:val="22"/>
        </w:rPr>
        <w:t xml:space="preserve">к приказу </w:t>
      </w:r>
      <w:r w:rsidRPr="00407D3E">
        <w:rPr>
          <w:rFonts w:ascii="Courier New" w:hAnsi="Courier New" w:cs="Courier New"/>
          <w:color w:val="000000"/>
        </w:rPr>
        <w:t>от 20.01.2023г. №</w:t>
      </w:r>
      <w:r w:rsidR="00936D2B">
        <w:rPr>
          <w:rFonts w:ascii="Courier New" w:hAnsi="Courier New" w:cs="Courier New"/>
          <w:color w:val="000000"/>
        </w:rPr>
        <w:t>04</w:t>
      </w:r>
    </w:p>
    <w:p w:rsidR="00EC683A" w:rsidRDefault="00EC683A" w:rsidP="00EC683A">
      <w:pPr>
        <w:rPr>
          <w:rFonts w:ascii="Arial" w:hAnsi="Arial" w:cs="Arial"/>
        </w:rPr>
      </w:pPr>
    </w:p>
    <w:p w:rsidR="00EC683A" w:rsidRPr="007A2587" w:rsidRDefault="00EC683A" w:rsidP="00EC683A">
      <w:pPr>
        <w:ind w:firstLine="709"/>
        <w:jc w:val="center"/>
        <w:rPr>
          <w:rFonts w:ascii="Arial" w:hAnsi="Arial" w:cs="Arial"/>
        </w:rPr>
      </w:pPr>
      <w:r w:rsidRPr="007A2587">
        <w:rPr>
          <w:rFonts w:ascii="Arial" w:hAnsi="Arial" w:cs="Arial"/>
        </w:rPr>
        <w:t>Журнал проверки работоспособности кнопки «вызов персонала»</w:t>
      </w:r>
    </w:p>
    <w:p w:rsidR="00EC683A" w:rsidRPr="007A2587" w:rsidRDefault="00EC683A" w:rsidP="00EC683A">
      <w:pPr>
        <w:ind w:firstLine="709"/>
        <w:jc w:val="both"/>
        <w:rPr>
          <w:rFonts w:ascii="Arial" w:hAnsi="Arial" w:cs="Arial"/>
        </w:rPr>
      </w:pPr>
    </w:p>
    <w:p w:rsidR="00EC683A" w:rsidRPr="007A2587" w:rsidRDefault="00EC683A" w:rsidP="00EC683A">
      <w:pPr>
        <w:ind w:firstLine="709"/>
        <w:jc w:val="both"/>
        <w:rPr>
          <w:rFonts w:ascii="Arial" w:hAnsi="Arial" w:cs="Arial"/>
        </w:rPr>
      </w:pPr>
    </w:p>
    <w:tbl>
      <w:tblPr>
        <w:tblStyle w:val="a6"/>
        <w:tblW w:w="0" w:type="auto"/>
        <w:tblLook w:val="04A0" w:firstRow="1" w:lastRow="0" w:firstColumn="1" w:lastColumn="0" w:noHBand="0" w:noVBand="1"/>
      </w:tblPr>
      <w:tblGrid>
        <w:gridCol w:w="530"/>
        <w:gridCol w:w="1706"/>
        <w:gridCol w:w="1206"/>
        <w:gridCol w:w="1206"/>
        <w:gridCol w:w="1313"/>
        <w:gridCol w:w="1805"/>
        <w:gridCol w:w="1805"/>
      </w:tblGrid>
      <w:tr w:rsidR="00EC683A" w:rsidRPr="007A2587" w:rsidTr="00DF23A9">
        <w:tc>
          <w:tcPr>
            <w:tcW w:w="1367" w:type="dxa"/>
          </w:tcPr>
          <w:p w:rsidR="00EC683A" w:rsidRPr="007A2587" w:rsidRDefault="00EC683A" w:rsidP="00DF23A9">
            <w:pPr>
              <w:jc w:val="both"/>
              <w:rPr>
                <w:rFonts w:ascii="Arial" w:hAnsi="Arial" w:cs="Arial"/>
              </w:rPr>
            </w:pPr>
            <w:r w:rsidRPr="007A2587">
              <w:rPr>
                <w:rFonts w:ascii="Arial" w:hAnsi="Arial" w:cs="Arial"/>
              </w:rPr>
              <w:t xml:space="preserve">№ </w:t>
            </w:r>
            <w:proofErr w:type="gramStart"/>
            <w:r w:rsidRPr="007A2587">
              <w:rPr>
                <w:rFonts w:ascii="Arial" w:hAnsi="Arial" w:cs="Arial"/>
              </w:rPr>
              <w:t>п</w:t>
            </w:r>
            <w:proofErr w:type="gramEnd"/>
            <w:r w:rsidRPr="007A2587">
              <w:rPr>
                <w:rFonts w:ascii="Arial" w:hAnsi="Arial" w:cs="Arial"/>
              </w:rPr>
              <w:t>/п</w:t>
            </w:r>
          </w:p>
        </w:tc>
        <w:tc>
          <w:tcPr>
            <w:tcW w:w="1367" w:type="dxa"/>
          </w:tcPr>
          <w:p w:rsidR="00EC683A" w:rsidRPr="007A2587" w:rsidRDefault="00EC683A" w:rsidP="00DF23A9">
            <w:pPr>
              <w:jc w:val="both"/>
              <w:rPr>
                <w:rFonts w:ascii="Arial" w:hAnsi="Arial" w:cs="Arial"/>
              </w:rPr>
            </w:pPr>
            <w:r w:rsidRPr="007A2587">
              <w:rPr>
                <w:rFonts w:ascii="Arial" w:hAnsi="Arial" w:cs="Arial"/>
              </w:rPr>
              <w:t>Ф.И.О. специалиста за реагирование сигнала с кнопки «вызова персонала»</w:t>
            </w:r>
          </w:p>
          <w:p w:rsidR="00EC683A" w:rsidRPr="007A2587" w:rsidRDefault="00EC683A" w:rsidP="00DF23A9">
            <w:pPr>
              <w:jc w:val="both"/>
              <w:rPr>
                <w:rFonts w:ascii="Arial" w:hAnsi="Arial" w:cs="Arial"/>
              </w:rPr>
            </w:pPr>
          </w:p>
          <w:p w:rsidR="00EC683A" w:rsidRPr="007A2587" w:rsidRDefault="00EC683A" w:rsidP="00DF23A9">
            <w:pPr>
              <w:jc w:val="both"/>
              <w:rPr>
                <w:rFonts w:ascii="Arial" w:hAnsi="Arial" w:cs="Arial"/>
              </w:rPr>
            </w:pPr>
          </w:p>
        </w:tc>
        <w:tc>
          <w:tcPr>
            <w:tcW w:w="1367" w:type="dxa"/>
          </w:tcPr>
          <w:p w:rsidR="00EC683A" w:rsidRPr="007A2587" w:rsidRDefault="00EC683A" w:rsidP="00DF23A9">
            <w:pPr>
              <w:jc w:val="both"/>
              <w:rPr>
                <w:rFonts w:ascii="Arial" w:hAnsi="Arial" w:cs="Arial"/>
              </w:rPr>
            </w:pPr>
            <w:r w:rsidRPr="007A2587">
              <w:rPr>
                <w:rFonts w:ascii="Arial" w:hAnsi="Arial" w:cs="Arial"/>
              </w:rPr>
              <w:t>Дата проверки</w:t>
            </w:r>
          </w:p>
        </w:tc>
        <w:tc>
          <w:tcPr>
            <w:tcW w:w="1367" w:type="dxa"/>
          </w:tcPr>
          <w:p w:rsidR="00EC683A" w:rsidRPr="007A2587" w:rsidRDefault="00EC683A" w:rsidP="00DF23A9">
            <w:pPr>
              <w:ind w:firstLine="709"/>
              <w:jc w:val="both"/>
              <w:rPr>
                <w:rFonts w:ascii="Arial" w:hAnsi="Arial" w:cs="Arial"/>
              </w:rPr>
            </w:pPr>
          </w:p>
          <w:p w:rsidR="00EC683A" w:rsidRPr="007A2587" w:rsidRDefault="00EC683A" w:rsidP="00DF23A9">
            <w:pPr>
              <w:jc w:val="both"/>
              <w:rPr>
                <w:rFonts w:ascii="Arial" w:hAnsi="Arial" w:cs="Arial"/>
              </w:rPr>
            </w:pPr>
            <w:r w:rsidRPr="007A2587">
              <w:rPr>
                <w:rFonts w:ascii="Arial" w:hAnsi="Arial" w:cs="Arial"/>
              </w:rPr>
              <w:t>Время проверки</w:t>
            </w:r>
          </w:p>
        </w:tc>
        <w:tc>
          <w:tcPr>
            <w:tcW w:w="1367" w:type="dxa"/>
          </w:tcPr>
          <w:p w:rsidR="00EC683A" w:rsidRPr="007A2587" w:rsidRDefault="00EC683A" w:rsidP="00DF23A9">
            <w:pPr>
              <w:jc w:val="both"/>
              <w:rPr>
                <w:rFonts w:ascii="Arial" w:hAnsi="Arial" w:cs="Arial"/>
              </w:rPr>
            </w:pPr>
            <w:r w:rsidRPr="007A2587">
              <w:rPr>
                <w:rFonts w:ascii="Arial" w:hAnsi="Arial" w:cs="Arial"/>
              </w:rPr>
              <w:t>Результат проверки</w:t>
            </w:r>
          </w:p>
        </w:tc>
        <w:tc>
          <w:tcPr>
            <w:tcW w:w="1368" w:type="dxa"/>
          </w:tcPr>
          <w:p w:rsidR="00EC683A" w:rsidRPr="007A2587" w:rsidRDefault="00EC683A" w:rsidP="00DF23A9">
            <w:pPr>
              <w:jc w:val="both"/>
              <w:rPr>
                <w:rFonts w:ascii="Arial" w:hAnsi="Arial" w:cs="Arial"/>
              </w:rPr>
            </w:pPr>
            <w:r w:rsidRPr="007A2587">
              <w:rPr>
                <w:rFonts w:ascii="Arial" w:hAnsi="Arial" w:cs="Arial"/>
              </w:rPr>
              <w:t>Ф.И.О. проверяющего</w:t>
            </w:r>
          </w:p>
        </w:tc>
        <w:tc>
          <w:tcPr>
            <w:tcW w:w="1368" w:type="dxa"/>
          </w:tcPr>
          <w:p w:rsidR="00EC683A" w:rsidRPr="007A2587" w:rsidRDefault="00EC683A" w:rsidP="00DF23A9">
            <w:pPr>
              <w:jc w:val="both"/>
              <w:rPr>
                <w:rFonts w:ascii="Arial" w:hAnsi="Arial" w:cs="Arial"/>
              </w:rPr>
            </w:pPr>
            <w:r w:rsidRPr="007A2587">
              <w:rPr>
                <w:rFonts w:ascii="Arial" w:hAnsi="Arial" w:cs="Arial"/>
              </w:rPr>
              <w:t xml:space="preserve">Подпись </w:t>
            </w:r>
            <w:proofErr w:type="gramStart"/>
            <w:r w:rsidRPr="007A2587">
              <w:rPr>
                <w:rFonts w:ascii="Arial" w:hAnsi="Arial" w:cs="Arial"/>
              </w:rPr>
              <w:t>проверяющего</w:t>
            </w:r>
            <w:proofErr w:type="gramEnd"/>
          </w:p>
        </w:tc>
      </w:tr>
      <w:tr w:rsidR="00EC683A" w:rsidRPr="007A2587" w:rsidTr="00DF23A9">
        <w:tc>
          <w:tcPr>
            <w:tcW w:w="1367" w:type="dxa"/>
          </w:tcPr>
          <w:p w:rsidR="00EC683A" w:rsidRPr="007A2587" w:rsidRDefault="00EC683A" w:rsidP="00DF23A9">
            <w:pPr>
              <w:jc w:val="both"/>
              <w:rPr>
                <w:rFonts w:ascii="Arial" w:hAnsi="Arial" w:cs="Arial"/>
              </w:rPr>
            </w:pPr>
          </w:p>
        </w:tc>
        <w:tc>
          <w:tcPr>
            <w:tcW w:w="1367" w:type="dxa"/>
          </w:tcPr>
          <w:p w:rsidR="00EC683A" w:rsidRPr="007A2587" w:rsidRDefault="00EC683A" w:rsidP="00DF23A9">
            <w:pPr>
              <w:jc w:val="both"/>
              <w:rPr>
                <w:rFonts w:ascii="Arial" w:hAnsi="Arial" w:cs="Arial"/>
              </w:rPr>
            </w:pPr>
          </w:p>
        </w:tc>
        <w:tc>
          <w:tcPr>
            <w:tcW w:w="1367" w:type="dxa"/>
          </w:tcPr>
          <w:p w:rsidR="00EC683A" w:rsidRPr="007A2587" w:rsidRDefault="00EC683A" w:rsidP="00DF23A9">
            <w:pPr>
              <w:jc w:val="both"/>
              <w:rPr>
                <w:rFonts w:ascii="Arial" w:hAnsi="Arial" w:cs="Arial"/>
              </w:rPr>
            </w:pPr>
          </w:p>
        </w:tc>
        <w:tc>
          <w:tcPr>
            <w:tcW w:w="1367" w:type="dxa"/>
          </w:tcPr>
          <w:p w:rsidR="00EC683A" w:rsidRPr="007A2587" w:rsidRDefault="00EC683A" w:rsidP="00DF23A9">
            <w:pPr>
              <w:jc w:val="both"/>
              <w:rPr>
                <w:rFonts w:ascii="Arial" w:hAnsi="Arial" w:cs="Arial"/>
              </w:rPr>
            </w:pPr>
          </w:p>
        </w:tc>
        <w:tc>
          <w:tcPr>
            <w:tcW w:w="1367" w:type="dxa"/>
          </w:tcPr>
          <w:p w:rsidR="00EC683A" w:rsidRPr="007A2587" w:rsidRDefault="00EC683A" w:rsidP="00DF23A9">
            <w:pPr>
              <w:jc w:val="both"/>
              <w:rPr>
                <w:rFonts w:ascii="Arial" w:hAnsi="Arial" w:cs="Arial"/>
              </w:rPr>
            </w:pPr>
          </w:p>
        </w:tc>
        <w:tc>
          <w:tcPr>
            <w:tcW w:w="1368" w:type="dxa"/>
          </w:tcPr>
          <w:p w:rsidR="00EC683A" w:rsidRPr="007A2587" w:rsidRDefault="00EC683A" w:rsidP="00DF23A9">
            <w:pPr>
              <w:jc w:val="both"/>
              <w:rPr>
                <w:rFonts w:ascii="Arial" w:hAnsi="Arial" w:cs="Arial"/>
              </w:rPr>
            </w:pPr>
          </w:p>
        </w:tc>
        <w:tc>
          <w:tcPr>
            <w:tcW w:w="1368" w:type="dxa"/>
          </w:tcPr>
          <w:p w:rsidR="00EC683A" w:rsidRPr="007A2587" w:rsidRDefault="00EC683A" w:rsidP="00DF23A9">
            <w:pPr>
              <w:jc w:val="both"/>
              <w:rPr>
                <w:rFonts w:ascii="Arial" w:hAnsi="Arial" w:cs="Arial"/>
              </w:rPr>
            </w:pPr>
          </w:p>
        </w:tc>
      </w:tr>
      <w:tr w:rsidR="00EC683A" w:rsidRPr="007A2587" w:rsidTr="00DF23A9">
        <w:tc>
          <w:tcPr>
            <w:tcW w:w="1367" w:type="dxa"/>
          </w:tcPr>
          <w:p w:rsidR="00EC683A" w:rsidRPr="007A2587" w:rsidRDefault="00EC683A" w:rsidP="00DF23A9">
            <w:pPr>
              <w:jc w:val="both"/>
              <w:rPr>
                <w:rFonts w:ascii="Arial" w:hAnsi="Arial" w:cs="Arial"/>
              </w:rPr>
            </w:pPr>
          </w:p>
        </w:tc>
        <w:tc>
          <w:tcPr>
            <w:tcW w:w="1367" w:type="dxa"/>
          </w:tcPr>
          <w:p w:rsidR="00EC683A" w:rsidRPr="007A2587" w:rsidRDefault="00EC683A" w:rsidP="00DF23A9">
            <w:pPr>
              <w:jc w:val="both"/>
              <w:rPr>
                <w:rFonts w:ascii="Arial" w:hAnsi="Arial" w:cs="Arial"/>
              </w:rPr>
            </w:pPr>
          </w:p>
        </w:tc>
        <w:tc>
          <w:tcPr>
            <w:tcW w:w="1367" w:type="dxa"/>
          </w:tcPr>
          <w:p w:rsidR="00EC683A" w:rsidRPr="007A2587" w:rsidRDefault="00EC683A" w:rsidP="00DF23A9">
            <w:pPr>
              <w:jc w:val="both"/>
              <w:rPr>
                <w:rFonts w:ascii="Arial" w:hAnsi="Arial" w:cs="Arial"/>
              </w:rPr>
            </w:pPr>
          </w:p>
        </w:tc>
        <w:tc>
          <w:tcPr>
            <w:tcW w:w="1367" w:type="dxa"/>
          </w:tcPr>
          <w:p w:rsidR="00EC683A" w:rsidRPr="007A2587" w:rsidRDefault="00EC683A" w:rsidP="00DF23A9">
            <w:pPr>
              <w:jc w:val="both"/>
              <w:rPr>
                <w:rFonts w:ascii="Arial" w:hAnsi="Arial" w:cs="Arial"/>
              </w:rPr>
            </w:pPr>
          </w:p>
        </w:tc>
        <w:tc>
          <w:tcPr>
            <w:tcW w:w="1367" w:type="dxa"/>
          </w:tcPr>
          <w:p w:rsidR="00EC683A" w:rsidRPr="007A2587" w:rsidRDefault="00EC683A" w:rsidP="00DF23A9">
            <w:pPr>
              <w:jc w:val="both"/>
              <w:rPr>
                <w:rFonts w:ascii="Arial" w:hAnsi="Arial" w:cs="Arial"/>
              </w:rPr>
            </w:pPr>
          </w:p>
        </w:tc>
        <w:tc>
          <w:tcPr>
            <w:tcW w:w="1368" w:type="dxa"/>
          </w:tcPr>
          <w:p w:rsidR="00EC683A" w:rsidRPr="007A2587" w:rsidRDefault="00EC683A" w:rsidP="00DF23A9">
            <w:pPr>
              <w:jc w:val="both"/>
              <w:rPr>
                <w:rFonts w:ascii="Arial" w:hAnsi="Arial" w:cs="Arial"/>
              </w:rPr>
            </w:pPr>
          </w:p>
        </w:tc>
        <w:tc>
          <w:tcPr>
            <w:tcW w:w="1368" w:type="dxa"/>
          </w:tcPr>
          <w:p w:rsidR="00EC683A" w:rsidRPr="007A2587" w:rsidRDefault="00EC683A" w:rsidP="00DF23A9">
            <w:pPr>
              <w:jc w:val="both"/>
              <w:rPr>
                <w:rFonts w:ascii="Arial" w:hAnsi="Arial" w:cs="Arial"/>
              </w:rPr>
            </w:pPr>
          </w:p>
        </w:tc>
      </w:tr>
      <w:tr w:rsidR="00EC683A" w:rsidRPr="007A2587" w:rsidTr="00DF23A9">
        <w:tc>
          <w:tcPr>
            <w:tcW w:w="1367" w:type="dxa"/>
          </w:tcPr>
          <w:p w:rsidR="00EC683A" w:rsidRPr="007A2587" w:rsidRDefault="00EC683A" w:rsidP="00DF23A9">
            <w:pPr>
              <w:jc w:val="both"/>
              <w:rPr>
                <w:rFonts w:ascii="Arial" w:hAnsi="Arial" w:cs="Arial"/>
              </w:rPr>
            </w:pPr>
          </w:p>
        </w:tc>
        <w:tc>
          <w:tcPr>
            <w:tcW w:w="1367" w:type="dxa"/>
          </w:tcPr>
          <w:p w:rsidR="00EC683A" w:rsidRPr="007A2587" w:rsidRDefault="00EC683A" w:rsidP="00DF23A9">
            <w:pPr>
              <w:jc w:val="both"/>
              <w:rPr>
                <w:rFonts w:ascii="Arial" w:hAnsi="Arial" w:cs="Arial"/>
              </w:rPr>
            </w:pPr>
          </w:p>
        </w:tc>
        <w:tc>
          <w:tcPr>
            <w:tcW w:w="1367" w:type="dxa"/>
          </w:tcPr>
          <w:p w:rsidR="00EC683A" w:rsidRPr="007A2587" w:rsidRDefault="00EC683A" w:rsidP="00DF23A9">
            <w:pPr>
              <w:jc w:val="both"/>
              <w:rPr>
                <w:rFonts w:ascii="Arial" w:hAnsi="Arial" w:cs="Arial"/>
              </w:rPr>
            </w:pPr>
          </w:p>
        </w:tc>
        <w:tc>
          <w:tcPr>
            <w:tcW w:w="1367" w:type="dxa"/>
          </w:tcPr>
          <w:p w:rsidR="00EC683A" w:rsidRPr="007A2587" w:rsidRDefault="00EC683A" w:rsidP="00DF23A9">
            <w:pPr>
              <w:jc w:val="both"/>
              <w:rPr>
                <w:rFonts w:ascii="Arial" w:hAnsi="Arial" w:cs="Arial"/>
              </w:rPr>
            </w:pPr>
          </w:p>
        </w:tc>
        <w:tc>
          <w:tcPr>
            <w:tcW w:w="1367" w:type="dxa"/>
          </w:tcPr>
          <w:p w:rsidR="00EC683A" w:rsidRPr="007A2587" w:rsidRDefault="00EC683A" w:rsidP="00DF23A9">
            <w:pPr>
              <w:jc w:val="both"/>
              <w:rPr>
                <w:rFonts w:ascii="Arial" w:hAnsi="Arial" w:cs="Arial"/>
              </w:rPr>
            </w:pPr>
          </w:p>
        </w:tc>
        <w:tc>
          <w:tcPr>
            <w:tcW w:w="1368" w:type="dxa"/>
          </w:tcPr>
          <w:p w:rsidR="00EC683A" w:rsidRPr="007A2587" w:rsidRDefault="00EC683A" w:rsidP="00DF23A9">
            <w:pPr>
              <w:jc w:val="both"/>
              <w:rPr>
                <w:rFonts w:ascii="Arial" w:hAnsi="Arial" w:cs="Arial"/>
              </w:rPr>
            </w:pPr>
          </w:p>
        </w:tc>
        <w:tc>
          <w:tcPr>
            <w:tcW w:w="1368" w:type="dxa"/>
          </w:tcPr>
          <w:p w:rsidR="00EC683A" w:rsidRPr="007A2587" w:rsidRDefault="00EC683A" w:rsidP="00DF23A9">
            <w:pPr>
              <w:jc w:val="both"/>
              <w:rPr>
                <w:rFonts w:ascii="Arial" w:hAnsi="Arial" w:cs="Arial"/>
              </w:rPr>
            </w:pPr>
          </w:p>
        </w:tc>
      </w:tr>
    </w:tbl>
    <w:p w:rsidR="00EC683A" w:rsidRPr="007A2587" w:rsidRDefault="00EC683A" w:rsidP="00EC683A">
      <w:pPr>
        <w:ind w:firstLine="709"/>
        <w:jc w:val="both"/>
        <w:rPr>
          <w:rFonts w:ascii="Arial" w:hAnsi="Arial" w:cs="Arial"/>
        </w:rPr>
      </w:pPr>
    </w:p>
    <w:p w:rsidR="00936D2B" w:rsidRDefault="00936D2B" w:rsidP="00EC683A">
      <w:pPr>
        <w:jc w:val="right"/>
        <w:rPr>
          <w:rFonts w:ascii="Arial" w:hAnsi="Arial" w:cs="Arial"/>
        </w:rPr>
      </w:pPr>
    </w:p>
    <w:p w:rsidR="00EC683A" w:rsidRPr="007A2587" w:rsidRDefault="00EC683A" w:rsidP="00EC683A">
      <w:pPr>
        <w:jc w:val="right"/>
        <w:rPr>
          <w:rFonts w:ascii="Arial" w:hAnsi="Arial" w:cs="Arial"/>
        </w:rPr>
      </w:pPr>
      <w:r w:rsidRPr="007A2587">
        <w:rPr>
          <w:rFonts w:ascii="Arial" w:hAnsi="Arial" w:cs="Arial"/>
        </w:rPr>
        <w:t>Начат «___» ____________20__г.</w:t>
      </w:r>
    </w:p>
    <w:p w:rsidR="000D15EC" w:rsidRDefault="00EC683A" w:rsidP="00EC683A">
      <w:r w:rsidRPr="007A2587">
        <w:rPr>
          <w:rFonts w:ascii="Arial" w:hAnsi="Arial" w:cs="Arial"/>
        </w:rPr>
        <w:t>Окончен «__» ____________ 2</w:t>
      </w:r>
    </w:p>
    <w:sectPr w:rsidR="000D1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1526D"/>
    <w:multiLevelType w:val="hybridMultilevel"/>
    <w:tmpl w:val="59100DD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2F"/>
    <w:rsid w:val="000D15EC"/>
    <w:rsid w:val="001B4213"/>
    <w:rsid w:val="001D5E44"/>
    <w:rsid w:val="00230E73"/>
    <w:rsid w:val="002A34B4"/>
    <w:rsid w:val="00551147"/>
    <w:rsid w:val="00681F54"/>
    <w:rsid w:val="00936D2B"/>
    <w:rsid w:val="00995C3E"/>
    <w:rsid w:val="009D5F40"/>
    <w:rsid w:val="00B16BD6"/>
    <w:rsid w:val="00C1572F"/>
    <w:rsid w:val="00E95A3A"/>
    <w:rsid w:val="00EC6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572F"/>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72F"/>
    <w:rPr>
      <w:rFonts w:ascii="Arial" w:eastAsia="Times New Roman" w:hAnsi="Arial" w:cs="Arial"/>
      <w:b/>
      <w:bCs/>
      <w:color w:val="000080"/>
      <w:sz w:val="24"/>
      <w:szCs w:val="24"/>
      <w:lang w:eastAsia="ru-RU"/>
    </w:rPr>
  </w:style>
  <w:style w:type="paragraph" w:styleId="a3">
    <w:name w:val="List Paragraph"/>
    <w:basedOn w:val="a"/>
    <w:uiPriority w:val="34"/>
    <w:qFormat/>
    <w:rsid w:val="00C1572F"/>
    <w:pPr>
      <w:ind w:left="720"/>
    </w:pPr>
    <w:rPr>
      <w:rFonts w:ascii="Calibri" w:hAnsi="Calibri"/>
    </w:rPr>
  </w:style>
  <w:style w:type="character" w:customStyle="1" w:styleId="a4">
    <w:name w:val="Гипертекстовая ссылка"/>
    <w:rsid w:val="00C1572F"/>
    <w:rPr>
      <w:b/>
      <w:bCs/>
      <w:color w:val="auto"/>
    </w:rPr>
  </w:style>
  <w:style w:type="paragraph" w:styleId="a5">
    <w:name w:val="Normal (Web)"/>
    <w:basedOn w:val="a"/>
    <w:uiPriority w:val="99"/>
    <w:unhideWhenUsed/>
    <w:rsid w:val="00EC683A"/>
    <w:pPr>
      <w:spacing w:before="100" w:beforeAutospacing="1" w:after="100" w:afterAutospacing="1"/>
    </w:pPr>
  </w:style>
  <w:style w:type="table" w:styleId="a6">
    <w:name w:val="Table Grid"/>
    <w:basedOn w:val="a1"/>
    <w:uiPriority w:val="59"/>
    <w:rsid w:val="00EC6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C683A"/>
    <w:rPr>
      <w:rFonts w:ascii="Tahoma" w:hAnsi="Tahoma" w:cs="Tahoma"/>
      <w:sz w:val="16"/>
      <w:szCs w:val="16"/>
    </w:rPr>
  </w:style>
  <w:style w:type="character" w:customStyle="1" w:styleId="a8">
    <w:name w:val="Текст выноски Знак"/>
    <w:basedOn w:val="a0"/>
    <w:link w:val="a7"/>
    <w:uiPriority w:val="99"/>
    <w:semiHidden/>
    <w:rsid w:val="00EC68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572F"/>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72F"/>
    <w:rPr>
      <w:rFonts w:ascii="Arial" w:eastAsia="Times New Roman" w:hAnsi="Arial" w:cs="Arial"/>
      <w:b/>
      <w:bCs/>
      <w:color w:val="000080"/>
      <w:sz w:val="24"/>
      <w:szCs w:val="24"/>
      <w:lang w:eastAsia="ru-RU"/>
    </w:rPr>
  </w:style>
  <w:style w:type="paragraph" w:styleId="a3">
    <w:name w:val="List Paragraph"/>
    <w:basedOn w:val="a"/>
    <w:uiPriority w:val="34"/>
    <w:qFormat/>
    <w:rsid w:val="00C1572F"/>
    <w:pPr>
      <w:ind w:left="720"/>
    </w:pPr>
    <w:rPr>
      <w:rFonts w:ascii="Calibri" w:hAnsi="Calibri"/>
    </w:rPr>
  </w:style>
  <w:style w:type="character" w:customStyle="1" w:styleId="a4">
    <w:name w:val="Гипертекстовая ссылка"/>
    <w:rsid w:val="00C1572F"/>
    <w:rPr>
      <w:b/>
      <w:bCs/>
      <w:color w:val="auto"/>
    </w:rPr>
  </w:style>
  <w:style w:type="paragraph" w:styleId="a5">
    <w:name w:val="Normal (Web)"/>
    <w:basedOn w:val="a"/>
    <w:uiPriority w:val="99"/>
    <w:unhideWhenUsed/>
    <w:rsid w:val="00EC683A"/>
    <w:pPr>
      <w:spacing w:before="100" w:beforeAutospacing="1" w:after="100" w:afterAutospacing="1"/>
    </w:pPr>
  </w:style>
  <w:style w:type="table" w:styleId="a6">
    <w:name w:val="Table Grid"/>
    <w:basedOn w:val="a1"/>
    <w:uiPriority w:val="59"/>
    <w:rsid w:val="00EC6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C683A"/>
    <w:rPr>
      <w:rFonts w:ascii="Tahoma" w:hAnsi="Tahoma" w:cs="Tahoma"/>
      <w:sz w:val="16"/>
      <w:szCs w:val="16"/>
    </w:rPr>
  </w:style>
  <w:style w:type="character" w:customStyle="1" w:styleId="a8">
    <w:name w:val="Текст выноски Знак"/>
    <w:basedOn w:val="a0"/>
    <w:link w:val="a7"/>
    <w:uiPriority w:val="99"/>
    <w:semiHidden/>
    <w:rsid w:val="00EC68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6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1721</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cp:lastPrinted>2022-05-04T06:59:00Z</cp:lastPrinted>
  <dcterms:created xsi:type="dcterms:W3CDTF">2020-03-20T02:53:00Z</dcterms:created>
  <dcterms:modified xsi:type="dcterms:W3CDTF">2023-02-07T03:05:00Z</dcterms:modified>
</cp:coreProperties>
</file>