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BD" w:rsidRDefault="00F371BD" w:rsidP="00AA2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УТВЕРЖДЕНО:</w:t>
      </w:r>
    </w:p>
    <w:p w:rsidR="00F371BD" w:rsidRDefault="00F371BD" w:rsidP="00AA2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МКДОУ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Коноваловский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детский сад.</w:t>
      </w:r>
    </w:p>
    <w:p w:rsidR="00F371BD" w:rsidRDefault="00F371BD" w:rsidP="00AA2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Заведующий_____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Н.И.Белоусова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F371BD" w:rsidRDefault="00F371BD" w:rsidP="00AA2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Приказ от 22.12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b/>
            <w:bCs/>
            <w:color w:val="000000"/>
            <w:sz w:val="24"/>
            <w:szCs w:val="24"/>
            <w:lang w:eastAsia="ru-RU"/>
          </w:rPr>
          <w:t>2014 г</w:t>
        </w:r>
      </w:smartTag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№ 46</w:t>
      </w:r>
    </w:p>
    <w:p w:rsidR="00F371BD" w:rsidRDefault="00F371BD" w:rsidP="00AA2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371BD" w:rsidRDefault="00F371BD" w:rsidP="00AA2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371BD" w:rsidRDefault="00F371BD" w:rsidP="00AA2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F371BD" w:rsidRDefault="00F371BD" w:rsidP="00AA2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 ПОРЯДКЕ РАССЛЕДОВАНИЯ И УЧЁТА НЕСЧАСТНЫХ СЛУЧАЕВ, ПРОИСШЕДШИХ ВО ВРЕМЯ УЧЕБНО-ВОСПИТАТЕЛЬНОГО  ПРОЦЕССА С РАБОТНИКАМИ И ВОСПИТАННИКАМИ ДОУ.</w:t>
      </w:r>
    </w:p>
    <w:p w:rsidR="00F371BD" w:rsidRDefault="00F371BD" w:rsidP="00AA2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371BD" w:rsidRPr="00AA2C0D" w:rsidRDefault="00F371BD" w:rsidP="00AA2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Pr="00AA2C0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0" w:firstLine="4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1.1. Настоящее Положение устанавливает единый поря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док расследования и учета несчастных случаев, происшед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ших во время учебно-воспитательного процесса независимо от места его проведения, с работниками и воспи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танниками МКДОУ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Коноваловский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детский сад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ДОУ).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0" w:firstLine="4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1.2. </w:t>
      </w:r>
      <w:r w:rsidRPr="00AA2C0D">
        <w:rPr>
          <w:rFonts w:ascii="Times New Roman" w:hAnsi="Times New Roman"/>
          <w:sz w:val="24"/>
          <w:szCs w:val="24"/>
          <w:lang w:eastAsia="ru-RU"/>
        </w:rPr>
        <w:t>Расследованию и учёту в соответствии с настоящим Положением подлежат несчастные случаи, происшедшие в ДОУ с детьми, посещающими учреждение, с работниками и другими лицами (далее именуемые – работниками) при выполнении ими трудовых обязанностей и работы по заданию организации.</w:t>
      </w:r>
    </w:p>
    <w:p w:rsidR="00F371BD" w:rsidRPr="00AA2C0D" w:rsidRDefault="00F371BD" w:rsidP="00AA2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sz w:val="24"/>
          <w:szCs w:val="24"/>
          <w:lang w:eastAsia="ru-RU"/>
        </w:rPr>
        <w:t xml:space="preserve">        К ним относятся:</w:t>
      </w:r>
      <w:r w:rsidRPr="00AA2C0D">
        <w:rPr>
          <w:rFonts w:ascii="Times New Roman" w:hAnsi="Times New Roman"/>
          <w:sz w:val="24"/>
          <w:szCs w:val="24"/>
          <w:lang w:eastAsia="ru-RU"/>
        </w:rPr>
        <w:br/>
        <w:t>- работники, выполняющие работу по трудовому договору (контракту),</w:t>
      </w:r>
    </w:p>
    <w:p w:rsidR="00F371BD" w:rsidRPr="00AA2C0D" w:rsidRDefault="00F371BD" w:rsidP="00AA2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sz w:val="24"/>
          <w:szCs w:val="24"/>
          <w:lang w:eastAsia="ru-RU"/>
        </w:rPr>
        <w:t>- лица, выполнявшие работу по соглашению в  ДОУ.</w:t>
      </w:r>
    </w:p>
    <w:p w:rsidR="00F371BD" w:rsidRDefault="00F371BD" w:rsidP="006243E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1.3. </w:t>
      </w:r>
      <w:r w:rsidRPr="00AA2C0D">
        <w:rPr>
          <w:rFonts w:ascii="Times New Roman" w:hAnsi="Times New Roman"/>
          <w:sz w:val="24"/>
          <w:szCs w:val="24"/>
          <w:lang w:eastAsia="ru-RU"/>
        </w:rPr>
        <w:t xml:space="preserve">Расследуются и  учёту  подлежат несчастные случаи: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371BD" w:rsidRDefault="00F371BD" w:rsidP="006243E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sz w:val="24"/>
          <w:szCs w:val="24"/>
          <w:lang w:eastAsia="ru-RU"/>
        </w:rPr>
        <w:t>- травма, в том числе полученная в результате нанесения те</w:t>
      </w:r>
      <w:r>
        <w:rPr>
          <w:rFonts w:ascii="Times New Roman" w:hAnsi="Times New Roman"/>
          <w:sz w:val="24"/>
          <w:szCs w:val="24"/>
          <w:lang w:eastAsia="ru-RU"/>
        </w:rPr>
        <w:t xml:space="preserve">лесных повреждений другим лицом. </w:t>
      </w:r>
    </w:p>
    <w:p w:rsidR="00F371BD" w:rsidRDefault="00F371BD" w:rsidP="006243E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sz w:val="24"/>
          <w:szCs w:val="24"/>
          <w:lang w:eastAsia="ru-RU"/>
        </w:rPr>
        <w:t>-острое отравление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, возникшие после воздействия вредных и опасных факторов</w:t>
      </w:r>
      <w:r w:rsidRPr="00AA2C0D">
        <w:rPr>
          <w:rFonts w:ascii="Times New Roman" w:hAnsi="Times New Roman"/>
          <w:sz w:val="24"/>
          <w:szCs w:val="24"/>
          <w:lang w:eastAsia="ru-RU"/>
        </w:rPr>
        <w:t>,</w:t>
      </w:r>
    </w:p>
    <w:p w:rsidR="00F371BD" w:rsidRDefault="00F371BD" w:rsidP="006243E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sz w:val="24"/>
          <w:szCs w:val="24"/>
          <w:lang w:eastAsia="ru-RU"/>
        </w:rPr>
        <w:t>-тепловой удар,</w:t>
      </w:r>
    </w:p>
    <w:p w:rsidR="00F371BD" w:rsidRDefault="00F371BD" w:rsidP="006243E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sz w:val="24"/>
          <w:szCs w:val="24"/>
          <w:lang w:eastAsia="ru-RU"/>
        </w:rPr>
        <w:t>-ожог,</w:t>
      </w:r>
    </w:p>
    <w:p w:rsidR="00F371BD" w:rsidRDefault="00F371BD" w:rsidP="006243E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sz w:val="24"/>
          <w:szCs w:val="24"/>
          <w:lang w:eastAsia="ru-RU"/>
        </w:rPr>
        <w:t>-обморожение,</w:t>
      </w:r>
    </w:p>
    <w:p w:rsidR="00F371BD" w:rsidRDefault="00F371BD" w:rsidP="006243E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sz w:val="24"/>
          <w:szCs w:val="24"/>
          <w:lang w:eastAsia="ru-RU"/>
        </w:rPr>
        <w:t>- утопление,</w:t>
      </w:r>
    </w:p>
    <w:p w:rsidR="00F371BD" w:rsidRDefault="00F371BD" w:rsidP="006243E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поражение электрическим током,</w:t>
      </w:r>
    </w:p>
    <w:p w:rsidR="00F371BD" w:rsidRDefault="00F371BD" w:rsidP="006243E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молнией</w:t>
      </w:r>
    </w:p>
    <w:p w:rsidR="00F371BD" w:rsidRDefault="00F371BD" w:rsidP="006243E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излучением,</w:t>
      </w:r>
    </w:p>
    <w:p w:rsidR="00F371BD" w:rsidRDefault="00F371BD" w:rsidP="006243E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sz w:val="24"/>
          <w:szCs w:val="24"/>
          <w:lang w:eastAsia="ru-RU"/>
        </w:rPr>
        <w:t>- ук</w:t>
      </w:r>
      <w:r>
        <w:rPr>
          <w:rFonts w:ascii="Times New Roman" w:hAnsi="Times New Roman"/>
          <w:sz w:val="24"/>
          <w:szCs w:val="24"/>
          <w:lang w:eastAsia="ru-RU"/>
        </w:rPr>
        <w:t>усы насекомых и пресмыкающихся,</w:t>
      </w:r>
    </w:p>
    <w:p w:rsidR="00F371BD" w:rsidRDefault="00F371BD" w:rsidP="006243E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sz w:val="24"/>
          <w:szCs w:val="24"/>
          <w:lang w:eastAsia="ru-RU"/>
        </w:rPr>
        <w:t>- телесные повреждения, нанесенные животными,</w:t>
      </w:r>
    </w:p>
    <w:p w:rsidR="00F371BD" w:rsidRPr="00AA2C0D" w:rsidRDefault="00F371BD" w:rsidP="006243E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sz w:val="24"/>
          <w:szCs w:val="24"/>
          <w:lang w:eastAsia="ru-RU"/>
        </w:rPr>
        <w:t>-повреждения, полученные в результате взрывов, аварий, разрушения зданий, сооружений и конструкций, стихийных бедствий и других чрезвычайных ситуаций, повлекших за собой необходимость перевода на другую работу, временную или стойкую утрату трудоспособности либо смерть, если они произошли:</w:t>
      </w:r>
      <w:r w:rsidRPr="00AA2C0D">
        <w:rPr>
          <w:rFonts w:ascii="Times New Roman" w:hAnsi="Times New Roman"/>
          <w:sz w:val="24"/>
          <w:szCs w:val="24"/>
          <w:lang w:eastAsia="ru-RU"/>
        </w:rPr>
        <w:br/>
        <w:t>а) в течение рабочего времени на территории ДОУ или вне территории ДОУ ( включая установленные перерывы) , а также во время, необходимое для проведения в порядок орудий производства, одежды и т.п. перед началом или окончанием работы, а также при выполнении работ в сверхурочное время, выходные и праздничные дни;</w:t>
      </w:r>
      <w:r w:rsidRPr="00AA2C0D">
        <w:rPr>
          <w:rFonts w:ascii="Times New Roman" w:hAnsi="Times New Roman"/>
          <w:sz w:val="24"/>
          <w:szCs w:val="24"/>
          <w:lang w:eastAsia="ru-RU"/>
        </w:rPr>
        <w:br/>
        <w:t>б) при следовании к месту работы или с работы на представленном</w:t>
      </w:r>
      <w:r w:rsidRPr="00AA2C0D">
        <w:rPr>
          <w:rFonts w:ascii="Times New Roman" w:hAnsi="Times New Roman"/>
          <w:sz w:val="24"/>
          <w:szCs w:val="24"/>
          <w:lang w:eastAsia="ru-RU"/>
        </w:rPr>
        <w:br/>
        <w:t>работодателем транспорте либо личном транспорте при соответствующем договоре или распоряжении работодателя о его использовании в производственных целях;</w:t>
      </w:r>
      <w:r w:rsidRPr="00AA2C0D">
        <w:rPr>
          <w:rFonts w:ascii="Times New Roman" w:hAnsi="Times New Roman"/>
          <w:sz w:val="24"/>
          <w:szCs w:val="24"/>
          <w:lang w:eastAsia="ru-RU"/>
        </w:rPr>
        <w:br/>
        <w:t>в) при следовании к месту командировки и обратно;</w:t>
      </w:r>
      <w:r w:rsidRPr="00AA2C0D">
        <w:rPr>
          <w:rFonts w:ascii="Times New Roman" w:hAnsi="Times New Roman"/>
          <w:sz w:val="24"/>
          <w:szCs w:val="24"/>
          <w:lang w:eastAsia="ru-RU"/>
        </w:rPr>
        <w:br/>
        <w:t>г) при привлечении работника в установленном порядке к участию в ликвидации последствий катастрофы, аварии и других чрезвычайных происшествий природного и техногенного характера;</w:t>
      </w:r>
      <w:r w:rsidRPr="00AA2C0D">
        <w:rPr>
          <w:rFonts w:ascii="Times New Roman" w:hAnsi="Times New Roman"/>
          <w:sz w:val="24"/>
          <w:szCs w:val="24"/>
          <w:lang w:eastAsia="ru-RU"/>
        </w:rPr>
        <w:br/>
        <w:t xml:space="preserve">д) при осуществлении не входящих в трудовые обязанности работника действий, но совершаемых в интересах работодателя или направленных на предотвращение аварии или </w:t>
      </w:r>
      <w:r w:rsidRPr="00AA2C0D">
        <w:rPr>
          <w:rFonts w:ascii="Times New Roman" w:hAnsi="Times New Roman"/>
          <w:sz w:val="24"/>
          <w:szCs w:val="24"/>
          <w:lang w:eastAsia="ru-RU"/>
        </w:rPr>
        <w:lastRenderedPageBreak/>
        <w:t>несчастного случая.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 w:firstLine="413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-  Во время проведения  занятий, спортивных, кружковых и других занятий,  в пере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рывах между ними в соответствии с учебно- воспитательными планами.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- При проведении субботника   и других меропри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ятий в выходные, праздничные дни, если эти мероприятия осуществлялись под непосредственным руко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водством заведующего ДОУ, воспитателя или лица, назначенного приказом руководителя учреждения..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4" w:firstLine="41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-  При проведении спортивных соревнований, оздоровительных мероприятий, прогулок,  организованных ДОУ в установленном порядке.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4" w:right="24" w:firstLine="41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-  Во время перевозок  воспитанников к месту проведения мероприятий и обратно, а также при орга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низованном следовании их на запланированное мероприятие на общественном транспорте или пешком.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4" w:right="24" w:firstLine="41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4" w:right="24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2C0D">
        <w:rPr>
          <w:rFonts w:ascii="Times New Roman" w:hAnsi="Times New Roman"/>
          <w:b/>
          <w:bCs/>
          <w:iCs/>
          <w:sz w:val="24"/>
          <w:szCs w:val="24"/>
          <w:lang w:eastAsia="ru-RU"/>
        </w:rPr>
        <w:t>2. Первоочередные меры, принимаемые</w:t>
      </w:r>
      <w:r w:rsidRPr="00AA2C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2C0D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в связи с несчастным случаем </w:t>
      </w:r>
      <w:r w:rsidRPr="00AA2C0D">
        <w:rPr>
          <w:rFonts w:ascii="Times New Roman" w:hAnsi="Times New Roman"/>
          <w:sz w:val="24"/>
          <w:szCs w:val="24"/>
          <w:lang w:eastAsia="ru-RU"/>
        </w:rPr>
        <w:br/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34" w:firstLine="4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2.1. Несчастный случай, происшедший с вос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питанником при обстоятельствах, указанных в п. 1.2 настоя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щего Положения, в том числе и при нарушении пострадав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шим дисциплины, подлежит расследованию и учету.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4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2.2.  Несчастный случай, происшедший во время учебно-воспитательного процесса, вызвавший у  вос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питанника потерю (здоровья) не менее од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ного дня в соответствии с медицинским заключением, оформ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ляется актом формы Н-2. Все несчастные случаи, оформленные актом формы Н-2, регистрируются в жур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нале.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 w:firstLine="41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2.3. Администрация учреждения обязана выдать постра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давшему (его родителям или лицу, представляющему его интересы) акт формы Н-2 о несчастном случае, оформленный на русском языке не позднее трех дней с момента окончания по нему расследования.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41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2.4. Акт формы Н-2 подлежит хранению в архиве органа управления образованием высшего и среднего специального учебного заведения в течение 45 лет.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41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2.5. Ответственность за правильное и своевременное рас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следование и учет несчастных случаев, составление акта фор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мы Н-2, разработку и выполнение мероприятий по устране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нию причин несчастного случая несет Заведующий ДОУ, где произошел несчастный случай.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 w:firstLine="4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2.6. Контроль за правильным и своевременным расследо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ванием и учетом несчастных случаев, происшедших во вре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мя учебно-воспитательного процесса, а также выполнением мероприятий по устранению причин, вызвавших несчастный случай, осуществляют вышестоящие органы управления об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разованием.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2.7. В случае отказа администрации учреждения в состав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лении акта формы Н-2, а также при несогласии пострадавше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го (его родителей или другого заинтересованного лица) с содер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жанием акта формы Н-2 конфликт рассматривает вышестоя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щий орган образования в срок не более семи дней с момента подачи письменного заявления. Его решение является обяза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тельным для исполнения администрацией учреждения.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4" w:firstLine="38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При необходимости вышестоящий орган образования, пострадавший (лицо его заменяющее) запрашивает заключе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ние технического инспектора труда, лечебно-медицинского учреждения об установлении факта несчастного случая, его обстоятельств и причин, определении круга лиц, допус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тивших нарушения правил по охране труда, стандартов безо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пасности труда.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39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Заключение технического инспектора труда по несчаст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ному случаю при конфликтной ситуации является обязатель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ным для исполнения администрацией учреждения.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 w:firstLine="4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2.8. Медицинское учреждение, в которое доставлен (на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ходится на излечении) воспитанник, пострадав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ший при несчастном случае, происшедшем во время учебно-воспитательного процесса, обязано по запросу руководителя учреждения выдать медицинское заключение о характере повреждения.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101" w:right="29" w:firstLine="4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2.9. По окончании срока лечения пострадавшего (пос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традавших) Заведующий ДОУ учреждения направляет в вышесто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ящий орган управления образованием сообщение о послед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ствиях 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есчастного случая 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86" w:right="34" w:firstLine="4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2.10. Ответственность за обеспечение безопасных условий учебно-воспитательного процесса в учреждении несет его Заведующий ДОУ.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72" w:right="53" w:firstLine="4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2.11. Лицо, проводящее мероприятие, несет персональ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ную ответственность за сохранение жизни и здоровья  воспитанников.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62" w:right="67" w:firstLine="4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2.12. Виновные в нарушении настоящего Положения, со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крытии происшедшего несчастного случая привлекаются к ответственности согласно действующему законодательству.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5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2C0D">
        <w:rPr>
          <w:rFonts w:ascii="Times New Roman" w:hAnsi="Times New Roman"/>
          <w:b/>
          <w:color w:val="000000"/>
          <w:sz w:val="24"/>
          <w:szCs w:val="24"/>
          <w:lang w:eastAsia="ru-RU"/>
        </w:rPr>
        <w:t>3. Расследование и учет несчастных случаев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19" w:right="86" w:firstLine="4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3.1. О каждом несчастном случае, происшедшем с воспитанником, воспитатель или очевидец не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счастного случая немедленно извещает заведующего ДОУ, который обязан: срочно организовать первую доврачебную помощь пострадавшему и его доставку в другое лечебное учреждение, сохранить до расследования об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становку места происшествия (если это не угрожает жизни и здоровью окружающих и не приведет к аварии).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firstLine="4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3.2. Заведующий ДОУ обязан немедленно при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нять меры к устранению причин, вызвавших несчастный слу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чай, сообщить о происшедшем несчастном случае в вышесто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ящий орган управления образованием, родителям пострадав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шего или лицам, представляющим его интересы, и запросить заключение из медицинского учреждения о характере и тя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жести повреждения у пострадавшего.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3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3.3. Заведующий ДОУ обязан не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медленно: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3.3.1. Сообщить вышестоящему органу управления обра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зованием.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3.3.2. Назначить комиссию по расследованию несчастно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го случая в составе: председатель комиссии — представитель руководства ДОУ, органа управления образованием, члены комиссии — представитель администрации, отдела охраны труда или ин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спектор по охране труда и здоровья, педагогического коллек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тива.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4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3.4. Комиссия по расследованию несчастного случая обя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зана: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3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3.4.1. В течение трех суток провести расследование обсто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ятельств и причин несчастного случая, выявить и опросить очевидцев и лиц, допустивших нарушения правил безопас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ности жизнедеятельности, по возможности получить объяс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нение от пострадавшего.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3.4.2. Составить акт о несчастном случае по форме Н-2 в четырех экземплярах, разработать мероприятия по устране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нию причин несчастного случая и направить на утверждение руководителю органа управления образо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ванием, К акту прилагаются объяснения очевидцев, пострадав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шего и другие документы, характеризующие состояние мес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та происшествия несчастного случая, наличие вредных и опасных факторов, медицинское заключение и т. д.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 w:firstLine="4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3.5. Руководитель управления образованием в течение суток после окончания расследования утверждает четыре эк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земпляра акта формы Н-2 и по одному направляет: в учреж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дение (ДОУ), где произошел несчастный случай, начальнику отдела охраны труда (инспектору по охране тру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да и здоровья), в архив органа управления образованием), постра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давшему (его родителям или лицу, представляющему его ин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тересы).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5" w:right="24" w:firstLine="4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3.6. Несчастный случай, о котором пострадавший при отсутствии очевидцев не сообщил руководителю проводи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мого мероприятия или последствия от которого проявились не сразу, должен быть расследован в срок не более месяца со дня подачи письменного заявления пострадавшим (его родителями или лицами, представляющими его интересы). В этом случае вопрос о составлении акта по форме Н-2 ре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шается после всесторонней проверки заявления о проис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шедшем несчастном случае с учетом всех обстоятельств, ме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дицинского заключения о характере травмы, возможной причине ее происхождения, показаний участников меро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приятия и других доказательств. Получение медицинско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го заключения возлагается на администрацию ДОУ.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" w:right="53" w:firstLine="4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3.7. Заведующий ДОУ незамедлительно принима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ет меры к устранению причин, вызвавших несчастный случай.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4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3.8. Несчастный случай, происшедший во время проведе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ния дальних походов, экскурсий, расследуется комиссией орга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на управления образованием, на территории которого произо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шел несчастный случай. При невозможности прибыть на место происшествия представителя учреждения, с  воспитанником которого произошел 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несчастный случай, в со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став комиссии включается представитель одного из учрежде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ний, подведомственных органу управления образованием, проводящему расследование. Материалы расследования, включая акт по форме Н-2, направляются в орган управле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ния образованием по месту нахождения учреждения.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5" w:firstLine="3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3.9. Все несчастные случаи, оформленные актом формы Н-2, регистрируются  в журнале установленной формы.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2C0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Специальное расследование несчастных случаев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24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4.1. Специальному расследованию подлежат: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ind w:left="245" w:firstLine="4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— групповой несчастный случай, происшедший одновре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менно с двумя или более пострадавшими, независимо от тя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жести телесных повреждений;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6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— несчастный случай со смертельным исходом.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ind w:right="24" w:firstLine="19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4.2. О групповом несчастном случае, несчастном случае со смертельным исходом Заведующий ДОУ учреждения обязан немедленно сообщить: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before="130" w:after="0" w:line="240" w:lineRule="auto"/>
        <w:ind w:left="192" w:right="53" w:firstLine="4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— вышестоящему органу управления образованием по подчиненности;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before="149" w:after="0" w:line="240" w:lineRule="auto"/>
        <w:ind w:left="173" w:right="72" w:firstLine="4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— родителям пострадавшего или лицам, представляющим его интересы;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left="154" w:right="96" w:firstLine="4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— в прокуратуру по месту, где произошел несчастный слу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чай;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before="110" w:after="0" w:line="240" w:lineRule="auto"/>
        <w:ind w:left="125" w:right="115" w:firstLine="4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— местным органам государственного надзора, если ука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занный несчастный случай произошел на объектах, подконт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рольных этим органам. Сообщение передается по телефону или теле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графу.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before="101" w:after="0" w:line="240" w:lineRule="auto"/>
        <w:ind w:left="10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Примечание: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exact"/>
        <w:ind w:left="62" w:right="153" w:firstLine="4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A2C0D">
        <w:rPr>
          <w:rFonts w:ascii="Times New Roman" w:hAnsi="Times New Roman"/>
          <w:i/>
          <w:color w:val="000000"/>
          <w:sz w:val="24"/>
          <w:szCs w:val="24"/>
          <w:lang w:eastAsia="ru-RU"/>
        </w:rPr>
        <w:t>О групповом несчастном случае, несчастном случае со смертель</w:t>
      </w:r>
      <w:r w:rsidRPr="00AA2C0D">
        <w:rPr>
          <w:rFonts w:ascii="Times New Roman" w:hAnsi="Times New Roman"/>
          <w:i/>
          <w:color w:val="000000"/>
          <w:sz w:val="24"/>
          <w:szCs w:val="24"/>
          <w:lang w:eastAsia="ru-RU"/>
        </w:rPr>
        <w:softHyphen/>
        <w:t>ным исходом, происшедшим во время дальних походов, экскурсий  или других меропр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иятий вне территории района </w:t>
      </w:r>
      <w:r w:rsidRPr="00AA2C0D">
        <w:rPr>
          <w:rFonts w:ascii="Times New Roman" w:hAnsi="Times New Roman"/>
          <w:i/>
          <w:color w:val="000000"/>
          <w:sz w:val="24"/>
          <w:szCs w:val="24"/>
          <w:lang w:eastAsia="ru-RU"/>
        </w:rPr>
        <w:t>, Заведующий ДОУ проводимого мероприятия немедленно сообщает органу управления образованием, прокуратуру по месту происше</w:t>
      </w:r>
      <w:r w:rsidRPr="00AA2C0D">
        <w:rPr>
          <w:rFonts w:ascii="Times New Roman" w:hAnsi="Times New Roman"/>
          <w:i/>
          <w:color w:val="000000"/>
          <w:sz w:val="24"/>
          <w:szCs w:val="24"/>
          <w:lang w:eastAsia="ru-RU"/>
        </w:rPr>
        <w:softHyphen/>
        <w:t>ствия, руководителю учреждения.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before="202" w:after="0" w:line="240" w:lineRule="auto"/>
        <w:ind w:left="29" w:right="202" w:firstLine="4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4.3. Специальное расследование группового несчастного случая и несчастного случая со смертельным исходом прово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дится комиссией в составе: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before="53" w:after="0" w:line="240" w:lineRule="auto"/>
        <w:ind w:left="24" w:right="226" w:firstLine="41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— председатель — Заведующий ДОУ или его заместитель,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245" w:firstLine="4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— члены — сотрудники ДОУ, инженер по ТБ, члены совета трудового коллектива.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ind w:left="82" w:right="10" w:firstLine="4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4.4. Комиссия по специальному расследованию немедлен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 расследует несчастный случай, в течение 10 дней состав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ляет акт специального расследования по прилагаемой форме, оформляет другие необходимые документы и материалы.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ind w:left="77" w:right="19" w:firstLine="4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4.5. Материалы специального расследования должны включать: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58" w:right="19" w:firstLine="4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— акт специального расследования с приложением к нему копии акта формы Н-2 на каждого пострадавшего в отдель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ности, которые составляются в полном соответствии с выво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дами комиссии, проводившей специальное расследование;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— планы, схемы и фотоснимки места происшествия;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right="48" w:firstLine="4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— протоколы опросов, объяснения очевидцев несчастно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го случая и других причастных лиц, а также должностных лиц, ответственных за соблюдение требований и правил по охране труда, распоряжение об образовании экспертной комиссии и другие распоряжения;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58" w:firstLine="4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— выписку из журнала о прохождении пострадавшим обучения и инструктажа;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24" w:right="72" w:firstLine="41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— медицинское заключение о характере и тяжести повреж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дения, причиненного пострадавшему, причинах его смерти;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24" w:right="77" w:firstLine="4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— заключение экспертной комиссии (при необходимос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ти) о причинах несчастного случая, результаты лабораторных и других исследований, экспериментов, анализов и т. п.;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86" w:firstLine="4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— выписки из инструкций, положений, приказов и дру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гих актов, устанавливающих меры, обеспечивающие безопас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ные условия проведения учебно-воспитательного процесса и ответственных за это лиц.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5" w:right="101" w:firstLine="4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4.6. По требованию комиссии по специальному расследо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ванию администрация обязана: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right="101" w:firstLine="4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— пригласить для участия в расследовании несчастного случая специалистов— экспертов, из которых может созда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ваться экспертная комиссия;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48" w:firstLine="3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— выполнить фотоснимки поврежденного объекта, места несчастного случая и предоставить другие необходимые материалы;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right="72" w:firstLine="4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— произвести технические расчеты, лабораторные исследования, испытания и другие работы;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right="10" w:firstLine="39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— предоставить транспортные средства и средства связи, необходимые для расследования;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firstLine="3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— обеспечить печатание, размножение в необходимом количестве материалов специального расследования несчастного случая.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before="134" w:after="0" w:line="240" w:lineRule="auto"/>
        <w:ind w:left="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Примечание: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17" w:firstLine="391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A2C0D">
        <w:rPr>
          <w:rFonts w:ascii="Times New Roman" w:hAnsi="Times New Roman"/>
          <w:i/>
          <w:color w:val="000000"/>
          <w:sz w:val="24"/>
          <w:szCs w:val="24"/>
          <w:lang w:eastAsia="ru-RU"/>
        </w:rPr>
        <w:t>Экспертная комиссия создается распоряжением председателя комиссии по специальному расследованию. Вопросы, требующие экспертного заключения, и материалы с выводами экспертной комиссии оформляются письменно.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before="125" w:after="0" w:line="240" w:lineRule="auto"/>
        <w:ind w:left="14" w:right="96" w:firstLine="39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4.7. Расходы на проведение технических расчетов, лабораторных исследований, испытаний и других работ приглашенными специалистами оплачивает учреждение, где произошел несчастный случай.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4.8. Председатель комиссии, проводивший специальное расследование несчастного случая, в десятидневный срок пос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ле его окончания направляет материалы в прокуратуру по месту, где произошел групповой несчастный случай, несчас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тный случай со смертельным исходом. Копии акта специального расследования, акта формы Н-2 (на каждого пострадавшего в отдельности) и приказа руководителя учреждения по данному несчастному случаю направляются в соответствующие по подчиненности органы управления образованием, Министерство образования РФ.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4.9. Заведующий ДОУ обязан рассмотреть материалы спе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циального расследования несчастного случая, издать приказ о выполнении предложенных комиссией мероприятий по устранению причин, приведших к несчастному случаю, и наказанию лиц, допустивших нарушения требований безопасности жизне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деятельности. О выполнении предложенных комиссией </w:t>
      </w:r>
      <w:proofErr w:type="spellStart"/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спецрас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следования</w:t>
      </w:r>
      <w:proofErr w:type="spellEnd"/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мероприятий Заведующий ДОУ письмен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 сообщает руководителю вышестоящего органа управления образованием, а по объектам, подконтрольным органам государственного надзора, — также их местным органам.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4.10. Расследование группового несчастного случая с особо тяжелыми последствиями (при которых погибло 5 и более человек) проводится комиссией, назначаемой Министерством  образования РФ. В состав комиссии наряду с ответственными работниками Министерства образования включаются</w:t>
      </w:r>
      <w:r w:rsidRPr="00AA2C0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представители органов здравоохранения, технической инспекции труда, а при необходимости также представители органов государственного надзора. В необходимых случаях расследование несчастного случая проводится комиссией, создаваемой решением Правительства РФ.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ind w:right="19" w:firstLine="7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2C0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 Отчетность о несчастных случаях и анализ причин их возникновения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4" w:firstLine="38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5.1. Если у пострадавшего в период временного непосещения учреждения, явившегося следствием несчастного случая, наступила смерть, то Заведующий ДОУ в течение суток обязан сообщить об этом организациям, указанным в п. 3.2 настоящего Положения. Специальное расследование по данному несчастному случаю необходимо провести в деся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тидневный срок, если оно до этого не проводилось. Учет данного несчастного случая вести с момента наступления смерти.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3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5.2. Заведующий ДОУ обязан обеспечить анализ |причин несчастных случаев, происшедших во время учебно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-воспитательного процесса, рассмотрение их в коллективе. 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5.3. Министерство образования РФ, органы управления образованием краевые, областные, городские и районные управления (комитеты, отделы) образования орга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низуют учет, проводят анализ причин несчастных случаев на заседаниях коллегий (советов), разрабатывают мероприятия по профилактике травматизма, других несчастных случаев и обеспечивают их выполнение.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right="19" w:firstLine="3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5.4. Несчастный случай с особо тяжелыми последствия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ми (при котором погибло 5 и 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более человек) должен рассмат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риваться на коллегиях областных органов образова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ния.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4" w:right="19" w:firstLine="4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5.5. Контроль за правильным и своевременным расследо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ванием и учетом несчастных случаев, происшедших с учащи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мися и воспитанниками во время учебно-воспитательного процесса, а также за выполнением мероприятий по устране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нию причин, вызвавших несчастный случай, осуществляют Министерство образования РФ, органы управления образо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ванием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9" w:firstLine="3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5.6. Контроль за правильным и своевременным расследо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ванием и учетом несчастных случаев, происшедших при об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стоятельствах, предусмотренных п. 2.9 настоящего Положе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ния, а также за выполнением мероприятий по устранению причин, вызвавших несчастные случаи, осуществляют мини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стерства и ведомства, в ведении которых находятся предпри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ятия, техническая инспекция труда профсоюзов и другие органы государственного надзора.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" w:right="38" w:firstLine="4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45.7. Органы прокуратуры информируют руководство орга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на управления образованием, учреждения о прохождении дел и принятых мерах.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43" w:firstLine="40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t>5.8. Сведения о всех несчастных случаях за прошедший год, зарегистрированные актами Н-1, Н-2, обобщаются в от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четности установленной формы и с поясни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тельной запиской (кратким анализом причин несчастных слу</w:t>
      </w:r>
      <w:r w:rsidRPr="00AA2C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чаев) направляются органам управления образованием.</w:t>
      </w:r>
    </w:p>
    <w:p w:rsidR="00F371BD" w:rsidRPr="00AA2C0D" w:rsidRDefault="00F371BD" w:rsidP="00AA2C0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43" w:firstLine="40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371BD" w:rsidRPr="00AA2C0D" w:rsidRDefault="00F371BD" w:rsidP="00AA2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2C0D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                                             6. Заключительные положения</w:t>
      </w:r>
      <w:r w:rsidRPr="00AA2C0D">
        <w:rPr>
          <w:rFonts w:ascii="Times New Roman" w:hAnsi="Times New Roman"/>
          <w:sz w:val="24"/>
          <w:szCs w:val="24"/>
          <w:lang w:eastAsia="ru-RU"/>
        </w:rPr>
        <w:br/>
      </w:r>
      <w:r w:rsidRPr="00AA2C0D">
        <w:rPr>
          <w:rFonts w:ascii="Times New Roman" w:hAnsi="Times New Roman"/>
          <w:sz w:val="24"/>
          <w:szCs w:val="24"/>
          <w:lang w:eastAsia="ru-RU"/>
        </w:rPr>
        <w:br/>
        <w:t xml:space="preserve">       6.1. По окончании временной нетрудоспособности пострадавшего работодатель обязан направить в государственную инспекцию труда по субъекты РФ, а в соответствующих случаях – в территориальный орган государственного надзора информацию по установленной Министерством труда и социального развития РФ форме о последствиях несчастного случая в ДОУ и мероприятиях, выполненных в целях предупреждения несчастных случаев.</w:t>
      </w:r>
      <w:r w:rsidRPr="00AA2C0D">
        <w:rPr>
          <w:rFonts w:ascii="Times New Roman" w:hAnsi="Times New Roman"/>
          <w:sz w:val="24"/>
          <w:szCs w:val="24"/>
          <w:lang w:eastAsia="ru-RU"/>
        </w:rPr>
        <w:br/>
        <w:t xml:space="preserve">      6.2.  О несчастных случаях в ДОУ, которые по прошествии времени перешли в категорию тяжёлых или со смертельным исходом, работодатель сообщает в государственную инспекцию труда по субъекту РФ, в соответствующий профсоюзный орган, а если они произошли на объекте подконтрольном территориальному органу государственного надзора, - в этот орган.</w:t>
      </w:r>
      <w:r w:rsidRPr="00AA2C0D">
        <w:rPr>
          <w:rFonts w:ascii="Times New Roman" w:hAnsi="Times New Roman"/>
          <w:sz w:val="24"/>
          <w:szCs w:val="24"/>
          <w:lang w:eastAsia="ru-RU"/>
        </w:rPr>
        <w:br/>
        <w:t xml:space="preserve">     6.3.  Государственный инспектор по охране труда при выявлении сокрытого несчастного случая в ДОУ, поступлении жалобы пострадавшего или его доверительного лица или родственника погибшего при несогласии с выводами комиссии по расследованию, проведенному без его участия, и при поступлении информацию указанной в пункте 26 настоящего Положения, самостоятельно или с привлечением профсоюзной инспекции труда, а при необходимости – органов государственного надзора проводит расследование несчастного случая в учреждении в соответствии с настоящим Положением независимо от срока давности. По результатам расследования государственный инспектор по охране труда составляет заключение согласно соответствующей форме, которое является обязательным для работодателя.</w:t>
      </w:r>
      <w:r w:rsidRPr="00AA2C0D">
        <w:rPr>
          <w:rFonts w:ascii="Times New Roman" w:hAnsi="Times New Roman"/>
          <w:sz w:val="24"/>
          <w:szCs w:val="24"/>
          <w:lang w:eastAsia="ru-RU"/>
        </w:rPr>
        <w:br/>
        <w:t>Государственный инспектор по охране труда вправе потребовать от работодателя составление нового акта по форме Н-1, если имеющийся акт оформлен с нарушением или соответствует материалам расследования несчастного случая.</w:t>
      </w:r>
      <w:r w:rsidRPr="00AA2C0D">
        <w:rPr>
          <w:rFonts w:ascii="Times New Roman" w:hAnsi="Times New Roman"/>
          <w:sz w:val="24"/>
          <w:szCs w:val="24"/>
          <w:lang w:eastAsia="ru-RU"/>
        </w:rPr>
        <w:br/>
        <w:t xml:space="preserve">       6.4. Разногласия по вопросам расследования, оформления и учёта несчастных случаев в ДОУ, непризнание работодателем несчастного случая, отказ в поведении его расследования и составления акта по форме Н-1, несогласие пострадавшего или его доверенного лица с содержанием этого акта рассматриваются государственными инспекциями труда при Министерстве и социального развития РФ или судом. В этих случаях подача жалобы не является основанием для неисполнения работодателем решений государственного инспектора по охране труда.</w:t>
      </w:r>
      <w:r w:rsidRPr="00AA2C0D">
        <w:rPr>
          <w:rFonts w:ascii="Times New Roman" w:hAnsi="Times New Roman"/>
          <w:sz w:val="24"/>
          <w:szCs w:val="24"/>
          <w:lang w:eastAsia="ru-RU"/>
        </w:rPr>
        <w:br/>
        <w:t xml:space="preserve">       6.5. Лица виновные в нарушении требований настоящего Положения, привлекаются к ответственности в соответствии с законодательством РФ.</w:t>
      </w:r>
    </w:p>
    <w:p w:rsidR="00F371BD" w:rsidRDefault="00F371BD"/>
    <w:sectPr w:rsidR="00F371BD" w:rsidSect="00976ABC">
      <w:pgSz w:w="11909" w:h="16834"/>
      <w:pgMar w:top="851" w:right="851" w:bottom="851" w:left="1418" w:header="720" w:footer="720" w:gutter="0"/>
      <w:cols w:sep="1"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0D"/>
    <w:rsid w:val="00344214"/>
    <w:rsid w:val="00413D31"/>
    <w:rsid w:val="005170EA"/>
    <w:rsid w:val="005A7169"/>
    <w:rsid w:val="006243E0"/>
    <w:rsid w:val="00742573"/>
    <w:rsid w:val="007601F3"/>
    <w:rsid w:val="00762368"/>
    <w:rsid w:val="008A2D10"/>
    <w:rsid w:val="008A3B82"/>
    <w:rsid w:val="00962E40"/>
    <w:rsid w:val="00976ABC"/>
    <w:rsid w:val="00AA2C0D"/>
    <w:rsid w:val="00DC73C4"/>
    <w:rsid w:val="00F3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1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A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2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1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A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2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3144</Words>
  <Characters>17926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Бакулина</dc:creator>
  <cp:lastModifiedBy>PROgrammer</cp:lastModifiedBy>
  <cp:revision>2</cp:revision>
  <cp:lastPrinted>2015-04-06T08:17:00Z</cp:lastPrinted>
  <dcterms:created xsi:type="dcterms:W3CDTF">2015-11-23T01:42:00Z</dcterms:created>
  <dcterms:modified xsi:type="dcterms:W3CDTF">2015-11-23T01:42:00Z</dcterms:modified>
</cp:coreProperties>
</file>